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4B" w:rsidRDefault="0094374B" w:rsidP="00765DC7">
      <w:pPr>
        <w:spacing w:after="0" w:line="240" w:lineRule="auto"/>
        <w:jc w:val="center"/>
        <w:rPr>
          <w:rFonts w:ascii="Times New Roman" w:hAnsi="Times New Roman" w:cs="Times New Roman"/>
          <w:sz w:val="28"/>
          <w:szCs w:val="28"/>
        </w:rPr>
      </w:pPr>
    </w:p>
    <w:p w:rsidR="0094374B" w:rsidRPr="00A44881" w:rsidRDefault="0094374B" w:rsidP="00765DC7">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94374B" w:rsidRPr="00A44881" w:rsidRDefault="0094374B" w:rsidP="00765DC7">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94374B" w:rsidRPr="0007704D" w:rsidRDefault="0094374B" w:rsidP="00765DC7">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94374B" w:rsidRDefault="0094374B" w:rsidP="00765DC7">
      <w:pPr>
        <w:pStyle w:val="BodyText"/>
        <w:ind w:left="6663"/>
        <w:rPr>
          <w:sz w:val="24"/>
          <w:szCs w:val="24"/>
        </w:rPr>
      </w:pPr>
    </w:p>
    <w:p w:rsidR="0094374B" w:rsidRPr="00EF453B" w:rsidRDefault="0094374B" w:rsidP="00765DC7">
      <w:pPr>
        <w:pStyle w:val="BodyText"/>
        <w:ind w:left="9912"/>
        <w:rPr>
          <w:sz w:val="24"/>
          <w:szCs w:val="24"/>
        </w:rPr>
      </w:pPr>
      <w:r w:rsidRPr="00EF453B">
        <w:rPr>
          <w:sz w:val="24"/>
          <w:szCs w:val="24"/>
        </w:rPr>
        <w:t>ЗАТВЕРДЖЕНО</w:t>
      </w:r>
    </w:p>
    <w:p w:rsidR="0094374B" w:rsidRDefault="0094374B" w:rsidP="00765DC7">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94374B" w:rsidRPr="00EF453B" w:rsidRDefault="0094374B" w:rsidP="00765DC7">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94374B" w:rsidRPr="00EF453B" w:rsidRDefault="0094374B" w:rsidP="00765DC7">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94374B" w:rsidRPr="00EF453B" w:rsidRDefault="0094374B" w:rsidP="00765DC7">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94374B" w:rsidRDefault="0094374B" w:rsidP="00765DC7">
      <w:pPr>
        <w:jc w:val="center"/>
        <w:rPr>
          <w:lang w:val="uk-UA"/>
        </w:rPr>
      </w:pPr>
    </w:p>
    <w:p w:rsidR="0094374B" w:rsidRPr="00A44881" w:rsidRDefault="0094374B" w:rsidP="00765DC7">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94374B" w:rsidRPr="00A44881" w:rsidRDefault="0094374B" w:rsidP="00765DC7">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СОЦІОЛОГІЯ</w:t>
      </w:r>
    </w:p>
    <w:p w:rsidR="0094374B" w:rsidRPr="00A44881" w:rsidRDefault="0094374B" w:rsidP="00765DC7">
      <w:pPr>
        <w:rPr>
          <w:rFonts w:ascii="Times New Roman" w:hAnsi="Times New Roman" w:cs="Times New Roman"/>
          <w:sz w:val="28"/>
          <w:szCs w:val="28"/>
          <w:lang w:val="uk-UA"/>
        </w:rPr>
      </w:pPr>
    </w:p>
    <w:p w:rsidR="0094374B" w:rsidRPr="00A44881" w:rsidRDefault="0094374B" w:rsidP="00765DC7">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Фінанси, банківська справа та страхування</w:t>
      </w:r>
    </w:p>
    <w:p w:rsidR="0094374B" w:rsidRPr="00A44881" w:rsidRDefault="0094374B" w:rsidP="002837F4">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072 Фінанси, банківська справа та страхування</w:t>
      </w:r>
    </w:p>
    <w:p w:rsidR="0094374B" w:rsidRDefault="0094374B" w:rsidP="00765DC7">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07 Управління та адміністрування</w:t>
      </w:r>
    </w:p>
    <w:p w:rsidR="0094374B" w:rsidRDefault="0094374B" w:rsidP="00765DC7">
      <w:pPr>
        <w:rPr>
          <w:rFonts w:ascii="Times New Roman" w:hAnsi="Times New Roman" w:cs="Times New Roman"/>
          <w:sz w:val="28"/>
          <w:szCs w:val="28"/>
          <w:lang w:val="uk-UA"/>
        </w:rPr>
      </w:pPr>
    </w:p>
    <w:p w:rsidR="0094374B" w:rsidRDefault="0094374B" w:rsidP="00765DC7">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94374B" w:rsidRPr="00AB0A77">
        <w:tc>
          <w:tcPr>
            <w:tcW w:w="3936" w:type="dxa"/>
          </w:tcPr>
          <w:p w:rsidR="0094374B" w:rsidRPr="00AB0A77" w:rsidRDefault="0094374B" w:rsidP="00765DC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94374B" w:rsidRPr="00AB0A77" w:rsidRDefault="0094374B" w:rsidP="00765DC7">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Соціологія</w:t>
            </w:r>
          </w:p>
        </w:tc>
      </w:tr>
      <w:tr w:rsidR="0094374B" w:rsidRPr="00AB0A77">
        <w:tc>
          <w:tcPr>
            <w:tcW w:w="3936" w:type="dxa"/>
          </w:tcPr>
          <w:p w:rsidR="0094374B" w:rsidRPr="00AB0A77" w:rsidRDefault="0094374B" w:rsidP="00765DC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94374B" w:rsidRPr="00AB0A77" w:rsidRDefault="0094374B" w:rsidP="00765DC7">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94374B" w:rsidRPr="00075A7E">
        <w:tc>
          <w:tcPr>
            <w:tcW w:w="3936" w:type="dxa"/>
          </w:tcPr>
          <w:p w:rsidR="0094374B" w:rsidRPr="00AB0A77" w:rsidRDefault="0094374B" w:rsidP="00765DC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94374B" w:rsidRPr="00AB0A77" w:rsidRDefault="0094374B" w:rsidP="00765DC7">
            <w:pPr>
              <w:spacing w:after="0" w:line="360" w:lineRule="auto"/>
              <w:rPr>
                <w:rFonts w:ascii="Times New Roman" w:hAnsi="Times New Roman" w:cs="Times New Roman"/>
                <w:sz w:val="24"/>
                <w:szCs w:val="24"/>
                <w:lang w:val="uk-UA"/>
              </w:rPr>
            </w:pPr>
            <w:hyperlink r:id="rId5" w:history="1">
              <w:r w:rsidRPr="00D33756">
                <w:rPr>
                  <w:rStyle w:val="Hyperlink"/>
                  <w:rFonts w:ascii="Times New Roman" w:hAnsi="Times New Roman" w:cs="Times New Roman"/>
                  <w:sz w:val="24"/>
                  <w:szCs w:val="24"/>
                  <w:lang w:val="uk-UA"/>
                </w:rPr>
                <w:t>http://ksuonline.kspu.edu/course/view.php?id=2834</w:t>
              </w:r>
            </w:hyperlink>
          </w:p>
        </w:tc>
      </w:tr>
      <w:tr w:rsidR="0094374B" w:rsidRPr="00AB0A77">
        <w:tc>
          <w:tcPr>
            <w:tcW w:w="3936" w:type="dxa"/>
          </w:tcPr>
          <w:p w:rsidR="0094374B" w:rsidRPr="00AB0A77" w:rsidRDefault="0094374B" w:rsidP="00765DC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94374B" w:rsidRPr="00AB0A77" w:rsidRDefault="0094374B" w:rsidP="00765DC7">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94374B" w:rsidRPr="00075A7E">
        <w:tc>
          <w:tcPr>
            <w:tcW w:w="3936" w:type="dxa"/>
          </w:tcPr>
          <w:p w:rsidR="0094374B" w:rsidRPr="00AB0A77" w:rsidRDefault="0094374B" w:rsidP="00765DC7">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94374B" w:rsidRPr="00867394" w:rsidRDefault="0094374B" w:rsidP="00765DC7">
            <w:pPr>
              <w:spacing w:after="0" w:line="360" w:lineRule="auto"/>
              <w:rPr>
                <w:rFonts w:ascii="Times New Roman" w:hAnsi="Times New Roman" w:cs="Times New Roman"/>
                <w:sz w:val="24"/>
                <w:szCs w:val="24"/>
                <w:lang w:val="uk-UA"/>
              </w:rPr>
            </w:pPr>
            <w:hyperlink r:id="rId6"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r w:rsidRPr="00867394">
              <w:rPr>
                <w:lang w:val="uk-UA"/>
              </w:rPr>
              <w:t xml:space="preserve"> </w:t>
            </w:r>
            <w:hyperlink r:id="rId7"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94374B" w:rsidRPr="00AB0A77">
        <w:tc>
          <w:tcPr>
            <w:tcW w:w="3936" w:type="dxa"/>
          </w:tcPr>
          <w:p w:rsidR="0094374B" w:rsidRPr="00AB0A77" w:rsidRDefault="0094374B" w:rsidP="00765DC7">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94374B" w:rsidRPr="003C04A1" w:rsidRDefault="0094374B" w:rsidP="00765DC7">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94374B" w:rsidRDefault="0094374B" w:rsidP="00765DC7">
      <w:pPr>
        <w:rPr>
          <w:rFonts w:ascii="Times New Roman" w:hAnsi="Times New Roman" w:cs="Times New Roman"/>
          <w:sz w:val="28"/>
          <w:szCs w:val="28"/>
          <w:lang w:val="uk-UA"/>
        </w:rPr>
      </w:pPr>
    </w:p>
    <w:p w:rsidR="0094374B" w:rsidRPr="00A20ECF" w:rsidRDefault="0094374B" w:rsidP="00765DC7">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Анотація до курсу</w:t>
      </w:r>
    </w:p>
    <w:p w:rsidR="0094374B" w:rsidRPr="00A20ECF" w:rsidRDefault="0094374B" w:rsidP="00765DC7">
      <w:pPr>
        <w:pStyle w:val="ListParagraph"/>
        <w:tabs>
          <w:tab w:val="left" w:pos="3828"/>
        </w:tabs>
        <w:ind w:left="360" w:firstLine="348"/>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Курс «</w:t>
      </w:r>
      <w:r>
        <w:rPr>
          <w:rFonts w:ascii="Times New Roman" w:hAnsi="Times New Roman" w:cs="Times New Roman"/>
          <w:sz w:val="24"/>
          <w:szCs w:val="24"/>
          <w:lang w:val="uk-UA"/>
        </w:rPr>
        <w:t>Соціологі</w:t>
      </w:r>
      <w:r w:rsidRPr="00A20ECF">
        <w:rPr>
          <w:rFonts w:ascii="Times New Roman" w:hAnsi="Times New Roman" w:cs="Times New Roman"/>
          <w:sz w:val="24"/>
          <w:szCs w:val="24"/>
          <w:lang w:val="uk-UA"/>
        </w:rPr>
        <w:t>я»</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включає:</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знання об’єкту</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 xml:space="preserve">предмету, методів та функцій </w:t>
      </w:r>
      <w:r>
        <w:rPr>
          <w:rFonts w:ascii="Times New Roman" w:hAnsi="Times New Roman" w:cs="Times New Roman"/>
          <w:sz w:val="24"/>
          <w:szCs w:val="24"/>
          <w:lang w:val="uk-UA"/>
        </w:rPr>
        <w:t>соціолог</w:t>
      </w:r>
      <w:r w:rsidRPr="00A20ECF">
        <w:rPr>
          <w:rFonts w:ascii="Times New Roman" w:hAnsi="Times New Roman" w:cs="Times New Roman"/>
          <w:sz w:val="24"/>
          <w:szCs w:val="24"/>
          <w:lang w:val="uk-UA"/>
        </w:rPr>
        <w:t xml:space="preserve">ії, зміст основних </w:t>
      </w:r>
      <w:r>
        <w:rPr>
          <w:rFonts w:ascii="Times New Roman" w:hAnsi="Times New Roman" w:cs="Times New Roman"/>
          <w:sz w:val="24"/>
          <w:szCs w:val="24"/>
          <w:lang w:val="uk-UA"/>
        </w:rPr>
        <w:t>соціологічних парадигм</w:t>
      </w:r>
      <w:r w:rsidRPr="00A20ECF">
        <w:rPr>
          <w:rFonts w:ascii="Times New Roman" w:hAnsi="Times New Roman" w:cs="Times New Roman"/>
          <w:sz w:val="24"/>
          <w:szCs w:val="24"/>
          <w:lang w:val="uk-UA"/>
        </w:rPr>
        <w:t>;</w:t>
      </w:r>
    </w:p>
    <w:p w:rsidR="0094374B"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історію становлення світової та вітчизняної соціології;</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зміст сучасних </w:t>
      </w:r>
      <w:r>
        <w:rPr>
          <w:rFonts w:ascii="Times New Roman" w:hAnsi="Times New Roman" w:cs="Times New Roman"/>
          <w:sz w:val="24"/>
          <w:szCs w:val="24"/>
          <w:lang w:val="uk-UA"/>
        </w:rPr>
        <w:t>спеціальних та галузевих соціологічних теорій</w:t>
      </w:r>
      <w:r w:rsidRPr="00A20ECF">
        <w:rPr>
          <w:rFonts w:ascii="Times New Roman" w:hAnsi="Times New Roman" w:cs="Times New Roman"/>
          <w:sz w:val="24"/>
          <w:szCs w:val="24"/>
          <w:lang w:val="uk-UA"/>
        </w:rPr>
        <w:t>;</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методологію конкретного соціологічного дослідження.</w:t>
      </w:r>
    </w:p>
    <w:p w:rsidR="0094374B" w:rsidRPr="00A20ECF" w:rsidRDefault="0094374B" w:rsidP="00765DC7">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Мета та цілі курсу</w:t>
      </w:r>
    </w:p>
    <w:p w:rsidR="0094374B" w:rsidRDefault="0094374B" w:rsidP="00765DC7">
      <w:pPr>
        <w:pStyle w:val="ListParagraph"/>
        <w:tabs>
          <w:tab w:val="left" w:pos="3828"/>
        </w:tabs>
        <w:ind w:firstLine="696"/>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Метою курсу є </w:t>
      </w:r>
      <w:r>
        <w:rPr>
          <w:rFonts w:ascii="Times New Roman" w:hAnsi="Times New Roman" w:cs="Times New Roman"/>
          <w:sz w:val="24"/>
          <w:szCs w:val="24"/>
          <w:lang w:val="uk-UA"/>
        </w:rPr>
        <w:t>формування у студентів зрозуміння сутності та особливостей законів і закономірностей, за якими функціонують соціальні групи, спільноти та суспільство в цілому.</w:t>
      </w:r>
    </w:p>
    <w:p w:rsidR="0094374B" w:rsidRPr="00A20ECF" w:rsidRDefault="0094374B" w:rsidP="00765DC7">
      <w:pPr>
        <w:pStyle w:val="ListParagraph"/>
        <w:tabs>
          <w:tab w:val="left" w:pos="3828"/>
        </w:tabs>
        <w:ind w:firstLine="696"/>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Цілі курсу:</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Розкриття специфіки соціології як науки про суспільство</w:t>
      </w:r>
      <w:r w:rsidRPr="00A20ECF">
        <w:rPr>
          <w:rFonts w:ascii="Times New Roman" w:hAnsi="Times New Roman" w:cs="Times New Roman"/>
          <w:sz w:val="24"/>
          <w:szCs w:val="24"/>
          <w:lang w:val="uk-UA"/>
        </w:rPr>
        <w:t>;</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Засвоєння сучасних соціологічних парадигм</w:t>
      </w:r>
      <w:r w:rsidRPr="00A20ECF">
        <w:rPr>
          <w:rFonts w:ascii="Times New Roman" w:hAnsi="Times New Roman" w:cs="Times New Roman"/>
          <w:sz w:val="24"/>
          <w:szCs w:val="24"/>
          <w:lang w:val="uk-UA"/>
        </w:rPr>
        <w:t>;</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розкриття особливостей функціонування соціальних інститутів, формування і розвитку взаємодії у соціальних групах</w:t>
      </w:r>
      <w:r w:rsidRPr="00A20ECF">
        <w:rPr>
          <w:rFonts w:ascii="Times New Roman" w:hAnsi="Times New Roman" w:cs="Times New Roman"/>
          <w:sz w:val="24"/>
          <w:szCs w:val="24"/>
          <w:lang w:val="uk-UA"/>
        </w:rPr>
        <w:t>;</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усвідомлення важливості опанування спеціальних та галузевих соціологічних теорій для професійного зростання</w:t>
      </w:r>
      <w:r w:rsidRPr="00A20ECF">
        <w:rPr>
          <w:rFonts w:ascii="Times New Roman" w:hAnsi="Times New Roman" w:cs="Times New Roman"/>
          <w:sz w:val="24"/>
          <w:szCs w:val="24"/>
          <w:lang w:val="uk-UA"/>
        </w:rPr>
        <w:t>;</w:t>
      </w:r>
    </w:p>
    <w:p w:rsidR="0094374B" w:rsidRPr="00A20ECF" w:rsidRDefault="0094374B" w:rsidP="00765DC7">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вміння аналізувати проблеми функціонування сучасного суспільства та визначати перспективи його розвитку</w:t>
      </w:r>
      <w:r w:rsidRPr="00A20ECF">
        <w:rPr>
          <w:rFonts w:ascii="Times New Roman" w:hAnsi="Times New Roman" w:cs="Times New Roman"/>
          <w:sz w:val="24"/>
          <w:szCs w:val="24"/>
          <w:lang w:val="uk-UA"/>
        </w:rPr>
        <w:t>;</w:t>
      </w:r>
    </w:p>
    <w:p w:rsidR="0094374B" w:rsidRPr="00A20ECF" w:rsidRDefault="0094374B" w:rsidP="00765DC7">
      <w:pPr>
        <w:pStyle w:val="ListParagraph"/>
        <w:numPr>
          <w:ilvl w:val="0"/>
          <w:numId w:val="3"/>
        </w:numPr>
        <w:tabs>
          <w:tab w:val="left" w:pos="3828"/>
        </w:tabs>
        <w:jc w:val="both"/>
        <w:rPr>
          <w:rFonts w:ascii="Times New Roman" w:hAnsi="Times New Roman" w:cs="Times New Roman"/>
          <w:sz w:val="24"/>
          <w:szCs w:val="24"/>
          <w:lang w:val="uk-UA"/>
        </w:rPr>
      </w:pPr>
      <w:r>
        <w:rPr>
          <w:rFonts w:ascii="Times New Roman" w:hAnsi="Times New Roman" w:cs="Times New Roman"/>
          <w:sz w:val="24"/>
          <w:szCs w:val="24"/>
          <w:lang w:val="uk-UA"/>
        </w:rPr>
        <w:t>вміння підготувати та провести соціологічне дослідження</w:t>
      </w:r>
      <w:r w:rsidRPr="00A20ECF">
        <w:rPr>
          <w:rFonts w:ascii="Times New Roman" w:hAnsi="Times New Roman" w:cs="Times New Roman"/>
          <w:sz w:val="24"/>
          <w:szCs w:val="24"/>
          <w:lang w:val="uk-UA"/>
        </w:rPr>
        <w:t>.</w:t>
      </w:r>
    </w:p>
    <w:p w:rsidR="0094374B" w:rsidRPr="00EB3841" w:rsidRDefault="0094374B" w:rsidP="00765DC7">
      <w:pPr>
        <w:pStyle w:val="ListParagraph"/>
        <w:numPr>
          <w:ilvl w:val="0"/>
          <w:numId w:val="1"/>
        </w:numPr>
        <w:tabs>
          <w:tab w:val="left" w:pos="3828"/>
        </w:tabs>
        <w:rPr>
          <w:rFonts w:ascii="Times New Roman" w:hAnsi="Times New Roman" w:cs="Times New Roman"/>
          <w:b/>
          <w:bCs/>
          <w:sz w:val="24"/>
          <w:szCs w:val="24"/>
          <w:lang w:val="uk-UA"/>
        </w:rPr>
      </w:pPr>
      <w:r w:rsidRPr="00EB3841">
        <w:rPr>
          <w:rFonts w:ascii="Times New Roman" w:hAnsi="Times New Roman" w:cs="Times New Roman"/>
          <w:b/>
          <w:bCs/>
          <w:sz w:val="24"/>
          <w:szCs w:val="24"/>
          <w:lang w:val="uk-UA"/>
        </w:rPr>
        <w:t xml:space="preserve">Компетентності та програмні результати навчання </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 xml:space="preserve">ЗК1. Здатність до абстрактного мислення, аналізу та синтезу на основі логічних аргументів та перевірених фактів </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 xml:space="preserve">ЗК4. Здатність працювати в команді та налагоджувати міжособистісні взаємодії з метою ефективного вирішення поставлених завдань </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ЗК6. Здатність до пошуку, обробки та аналізу інформації з різних джерел</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ЗК8. Здатність спілкуватися з представниками інших професійних груп різного рівня (з експертами з інших галузей знань)</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ФК4. Здатність використовувати теоретичний та методологічний інструментарій для моніторингу стану економічної системи яв цілому так і за окремими сегментами</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lang w:val="uk-UA"/>
        </w:rPr>
        <w:t xml:space="preserve">ФК11. Здатність з’ясовувати причино-наслідкові зв’язки, аналізувати внутрішню та зовнішню інформацію для формування аналітичних висновків ФК16. </w:t>
      </w:r>
      <w:r w:rsidRPr="003B4FDD">
        <w:rPr>
          <w:rFonts w:ascii="Times New Roman" w:hAnsi="Times New Roman" w:cs="Times New Roman"/>
          <w:sz w:val="24"/>
          <w:szCs w:val="24"/>
        </w:rPr>
        <w:t>Здатність підтримувати належний рівень знань та постійно підвищувати свою фахову підготовку у сфері фінансів</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 xml:space="preserve">ПРН13. Володіння навичками письмової та усної презентації наукового та практичного матеріалу </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 xml:space="preserve">ПРН15. Діяти соціально-відповідально та громадянсько-свідомо на основі етичних міркувань, поваги до різноманіття та міжкультурності </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ПРН20. Володіння знаннями про процеси в суспільстві</w:t>
      </w:r>
    </w:p>
    <w:p w:rsidR="0094374B" w:rsidRPr="003B4FDD" w:rsidRDefault="0094374B" w:rsidP="00765DC7">
      <w:pPr>
        <w:spacing w:after="0"/>
        <w:ind w:left="360"/>
        <w:jc w:val="both"/>
        <w:rPr>
          <w:rFonts w:ascii="Times New Roman" w:hAnsi="Times New Roman" w:cs="Times New Roman"/>
          <w:sz w:val="24"/>
          <w:szCs w:val="24"/>
          <w:lang w:val="uk-UA"/>
        </w:rPr>
      </w:pPr>
      <w:r w:rsidRPr="003B4FDD">
        <w:rPr>
          <w:rFonts w:ascii="Times New Roman" w:hAnsi="Times New Roman" w:cs="Times New Roman"/>
          <w:sz w:val="24"/>
          <w:szCs w:val="24"/>
        </w:rPr>
        <w:t>ПРН21. Уміння спілкуватись науковою та професійною мовою, включаючи усну та письмову комунікацію українською мовою</w:t>
      </w:r>
    </w:p>
    <w:p w:rsidR="0094374B" w:rsidRPr="00A20ECF" w:rsidRDefault="0094374B" w:rsidP="00765DC7">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Обсяг курсу на поточний навчальний рік 3 кредити</w:t>
      </w:r>
      <w:r w:rsidRPr="00A20ECF">
        <w:rPr>
          <w:rFonts w:ascii="Times New Roman" w:hAnsi="Times New Roman" w:cs="Times New Roman"/>
          <w:b/>
          <w:bCs/>
          <w:sz w:val="24"/>
          <w:szCs w:val="24"/>
        </w:rPr>
        <w:t>/</w:t>
      </w:r>
      <w:r w:rsidRPr="00A20ECF">
        <w:rPr>
          <w:rFonts w:ascii="Times New Roman" w:hAnsi="Times New Roman" w:cs="Times New Roman"/>
          <w:b/>
          <w:bCs/>
          <w:sz w:val="24"/>
          <w:szCs w:val="24"/>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94374B" w:rsidRPr="00A20ECF">
        <w:tc>
          <w:tcPr>
            <w:tcW w:w="3510" w:type="dxa"/>
          </w:tcPr>
          <w:p w:rsidR="0094374B" w:rsidRPr="00A20ECF" w:rsidRDefault="0094374B" w:rsidP="00765DC7">
            <w:pPr>
              <w:pStyle w:val="ListParagraph"/>
              <w:tabs>
                <w:tab w:val="left" w:pos="3828"/>
              </w:tabs>
              <w:ind w:left="0"/>
              <w:rPr>
                <w:rFonts w:ascii="Times New Roman" w:hAnsi="Times New Roman" w:cs="Times New Roman"/>
                <w:sz w:val="24"/>
                <w:szCs w:val="24"/>
                <w:lang w:val="uk-UA"/>
              </w:rPr>
            </w:pPr>
          </w:p>
        </w:tc>
        <w:tc>
          <w:tcPr>
            <w:tcW w:w="3486" w:type="dxa"/>
          </w:tcPr>
          <w:p w:rsidR="0094374B" w:rsidRPr="00A20ECF" w:rsidRDefault="0094374B" w:rsidP="00765DC7">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Лекції</w:t>
            </w:r>
          </w:p>
        </w:tc>
        <w:tc>
          <w:tcPr>
            <w:tcW w:w="3531" w:type="dxa"/>
          </w:tcPr>
          <w:p w:rsidR="0094374B" w:rsidRPr="00A20ECF" w:rsidRDefault="0094374B" w:rsidP="00765DC7">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Практичні заняття</w:t>
            </w:r>
          </w:p>
        </w:tc>
        <w:tc>
          <w:tcPr>
            <w:tcW w:w="2895" w:type="dxa"/>
          </w:tcPr>
          <w:p w:rsidR="0094374B" w:rsidRPr="00A20ECF" w:rsidRDefault="0094374B" w:rsidP="00765DC7">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Самостійна робота</w:t>
            </w:r>
          </w:p>
        </w:tc>
      </w:tr>
      <w:tr w:rsidR="0094374B" w:rsidRPr="00A20ECF">
        <w:tc>
          <w:tcPr>
            <w:tcW w:w="3510" w:type="dxa"/>
          </w:tcPr>
          <w:p w:rsidR="0094374B" w:rsidRPr="00A20ECF" w:rsidRDefault="0094374B" w:rsidP="00765DC7">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Кількість годин</w:t>
            </w:r>
          </w:p>
        </w:tc>
        <w:tc>
          <w:tcPr>
            <w:tcW w:w="3486" w:type="dxa"/>
          </w:tcPr>
          <w:p w:rsidR="0094374B" w:rsidRPr="00A20ECF" w:rsidRDefault="0094374B" w:rsidP="00765DC7">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531" w:type="dxa"/>
          </w:tcPr>
          <w:p w:rsidR="0094374B" w:rsidRPr="00A20ECF" w:rsidRDefault="0094374B" w:rsidP="00765DC7">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895" w:type="dxa"/>
          </w:tcPr>
          <w:p w:rsidR="0094374B" w:rsidRPr="00A20ECF" w:rsidRDefault="0094374B" w:rsidP="00765DC7">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6</w:t>
            </w:r>
            <w:r>
              <w:rPr>
                <w:rFonts w:ascii="Times New Roman" w:hAnsi="Times New Roman" w:cs="Times New Roman"/>
                <w:sz w:val="24"/>
                <w:szCs w:val="24"/>
                <w:lang w:val="uk-UA"/>
              </w:rPr>
              <w:t>0</w:t>
            </w:r>
          </w:p>
        </w:tc>
      </w:tr>
    </w:tbl>
    <w:p w:rsidR="0094374B" w:rsidRPr="00A20ECF" w:rsidRDefault="0094374B" w:rsidP="00765DC7">
      <w:pPr>
        <w:pStyle w:val="ListParagraph"/>
        <w:tabs>
          <w:tab w:val="left" w:pos="3828"/>
        </w:tabs>
        <w:rPr>
          <w:rFonts w:ascii="Times New Roman" w:hAnsi="Times New Roman" w:cs="Times New Roman"/>
          <w:sz w:val="24"/>
          <w:szCs w:val="24"/>
          <w:lang w:val="uk-UA"/>
        </w:rPr>
      </w:pPr>
    </w:p>
    <w:p w:rsidR="0094374B" w:rsidRPr="00A20ECF" w:rsidRDefault="0094374B" w:rsidP="00765DC7">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94374B" w:rsidRPr="00A20ECF">
        <w:tc>
          <w:tcPr>
            <w:tcW w:w="2707" w:type="dxa"/>
          </w:tcPr>
          <w:p w:rsidR="0094374B" w:rsidRPr="00A20ECF" w:rsidRDefault="0094374B" w:rsidP="00765DC7">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Рік викладання</w:t>
            </w:r>
          </w:p>
        </w:tc>
        <w:tc>
          <w:tcPr>
            <w:tcW w:w="2351" w:type="dxa"/>
          </w:tcPr>
          <w:p w:rsidR="0094374B" w:rsidRPr="00A20ECF" w:rsidRDefault="0094374B" w:rsidP="00765DC7">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Семестр</w:t>
            </w:r>
          </w:p>
        </w:tc>
        <w:tc>
          <w:tcPr>
            <w:tcW w:w="3261" w:type="dxa"/>
          </w:tcPr>
          <w:p w:rsidR="0094374B" w:rsidRPr="00F320D8" w:rsidRDefault="0094374B" w:rsidP="00765DC7">
            <w:pPr>
              <w:pStyle w:val="ListParagraph"/>
              <w:tabs>
                <w:tab w:val="left" w:pos="3828"/>
              </w:tabs>
              <w:ind w:left="0"/>
              <w:jc w:val="center"/>
              <w:rPr>
                <w:rFonts w:ascii="Times New Roman" w:hAnsi="Times New Roman" w:cs="Times New Roman"/>
                <w:b/>
                <w:bCs/>
                <w:sz w:val="24"/>
                <w:szCs w:val="24"/>
                <w:lang w:val="uk-UA"/>
              </w:rPr>
            </w:pPr>
            <w:r w:rsidRPr="00F320D8">
              <w:rPr>
                <w:rFonts w:ascii="Times New Roman" w:hAnsi="Times New Roman" w:cs="Times New Roman"/>
                <w:b/>
                <w:bCs/>
                <w:sz w:val="24"/>
                <w:szCs w:val="24"/>
                <w:lang w:val="uk-UA"/>
              </w:rPr>
              <w:t>Спеціальність</w:t>
            </w:r>
          </w:p>
        </w:tc>
        <w:tc>
          <w:tcPr>
            <w:tcW w:w="2465" w:type="dxa"/>
          </w:tcPr>
          <w:p w:rsidR="0094374B" w:rsidRPr="00A20ECF" w:rsidRDefault="0094374B" w:rsidP="00765DC7">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Курс (рік навчання)</w:t>
            </w:r>
          </w:p>
        </w:tc>
        <w:tc>
          <w:tcPr>
            <w:tcW w:w="2638" w:type="dxa"/>
          </w:tcPr>
          <w:p w:rsidR="0094374B" w:rsidRPr="00A20ECF" w:rsidRDefault="0094374B" w:rsidP="00765DC7">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Нормативний/</w:t>
            </w:r>
          </w:p>
          <w:p w:rsidR="0094374B" w:rsidRPr="00A20ECF" w:rsidRDefault="0094374B" w:rsidP="00765DC7">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вибірковий</w:t>
            </w:r>
          </w:p>
        </w:tc>
      </w:tr>
      <w:tr w:rsidR="0094374B" w:rsidRPr="00A20ECF">
        <w:tc>
          <w:tcPr>
            <w:tcW w:w="2707" w:type="dxa"/>
          </w:tcPr>
          <w:p w:rsidR="0094374B" w:rsidRPr="00A20ECF" w:rsidRDefault="0094374B" w:rsidP="00765DC7">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2020-2021</w:t>
            </w:r>
          </w:p>
        </w:tc>
        <w:tc>
          <w:tcPr>
            <w:tcW w:w="2351" w:type="dxa"/>
          </w:tcPr>
          <w:p w:rsidR="0094374B" w:rsidRPr="00A20ECF" w:rsidRDefault="0094374B" w:rsidP="00765DC7">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w:t>
            </w:r>
          </w:p>
        </w:tc>
        <w:tc>
          <w:tcPr>
            <w:tcW w:w="3261" w:type="dxa"/>
          </w:tcPr>
          <w:p w:rsidR="0094374B" w:rsidRPr="00A20ECF" w:rsidRDefault="0094374B" w:rsidP="002837F4">
            <w:pPr>
              <w:rPr>
                <w:rFonts w:ascii="Times New Roman" w:hAnsi="Times New Roman" w:cs="Times New Roman"/>
                <w:sz w:val="24"/>
                <w:szCs w:val="24"/>
                <w:lang w:val="uk-UA"/>
              </w:rPr>
            </w:pPr>
            <w:r>
              <w:rPr>
                <w:rFonts w:ascii="Times New Roman" w:hAnsi="Times New Roman" w:cs="Times New Roman"/>
                <w:sz w:val="24"/>
                <w:szCs w:val="24"/>
                <w:lang w:val="uk-UA"/>
              </w:rPr>
              <w:t xml:space="preserve">072 </w:t>
            </w:r>
            <w:r>
              <w:rPr>
                <w:rFonts w:ascii="Times New Roman" w:hAnsi="Times New Roman" w:cs="Times New Roman"/>
                <w:sz w:val="28"/>
                <w:szCs w:val="28"/>
                <w:lang w:val="uk-UA"/>
              </w:rPr>
              <w:t>Фінанси, банківська справа та страхування</w:t>
            </w:r>
          </w:p>
        </w:tc>
        <w:tc>
          <w:tcPr>
            <w:tcW w:w="2465" w:type="dxa"/>
          </w:tcPr>
          <w:p w:rsidR="0094374B" w:rsidRPr="00A20ECF" w:rsidRDefault="0094374B" w:rsidP="00765DC7">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ІІ</w:t>
            </w:r>
            <w:r>
              <w:rPr>
                <w:rFonts w:ascii="Times New Roman" w:hAnsi="Times New Roman" w:cs="Times New Roman"/>
                <w:sz w:val="24"/>
                <w:szCs w:val="24"/>
                <w:lang w:val="uk-UA"/>
              </w:rPr>
              <w:t>І</w:t>
            </w:r>
          </w:p>
        </w:tc>
        <w:tc>
          <w:tcPr>
            <w:tcW w:w="2638" w:type="dxa"/>
          </w:tcPr>
          <w:p w:rsidR="0094374B" w:rsidRPr="00A20ECF" w:rsidRDefault="0094374B" w:rsidP="00765DC7">
            <w:pPr>
              <w:pStyle w:val="ListParagraph"/>
              <w:tabs>
                <w:tab w:val="left" w:pos="3828"/>
              </w:tabs>
              <w:ind w:left="0"/>
              <w:jc w:val="center"/>
              <w:rPr>
                <w:rFonts w:ascii="Times New Roman" w:hAnsi="Times New Roman" w:cs="Times New Roman"/>
                <w:sz w:val="24"/>
                <w:szCs w:val="24"/>
                <w:lang w:val="uk-UA"/>
              </w:rPr>
            </w:pPr>
            <w:r>
              <w:rPr>
                <w:rFonts w:ascii="Times New Roman" w:hAnsi="Times New Roman" w:cs="Times New Roman"/>
                <w:sz w:val="24"/>
                <w:szCs w:val="24"/>
                <w:lang w:val="uk-UA"/>
              </w:rPr>
              <w:t>Вибіркова</w:t>
            </w:r>
          </w:p>
        </w:tc>
      </w:tr>
    </w:tbl>
    <w:p w:rsidR="0094374B" w:rsidRPr="00A20ECF" w:rsidRDefault="0094374B" w:rsidP="00765DC7">
      <w:pPr>
        <w:pStyle w:val="ListParagraph"/>
        <w:tabs>
          <w:tab w:val="left" w:pos="3828"/>
        </w:tabs>
        <w:rPr>
          <w:rFonts w:ascii="Times New Roman" w:hAnsi="Times New Roman" w:cs="Times New Roman"/>
          <w:sz w:val="24"/>
          <w:szCs w:val="24"/>
          <w:lang w:val="uk-UA"/>
        </w:rPr>
      </w:pPr>
    </w:p>
    <w:p w:rsidR="0094374B" w:rsidRPr="00A20ECF" w:rsidRDefault="0094374B" w:rsidP="00765DC7">
      <w:pPr>
        <w:pStyle w:val="ListParagraph"/>
        <w:numPr>
          <w:ilvl w:val="0"/>
          <w:numId w:val="1"/>
        </w:numPr>
        <w:tabs>
          <w:tab w:val="left" w:pos="3828"/>
        </w:tabs>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Технічне й програмне забезпечення/обладнання </w:t>
      </w:r>
      <w:r w:rsidRPr="00A20ECF">
        <w:rPr>
          <w:rFonts w:ascii="Times New Roman" w:hAnsi="Times New Roman" w:cs="Times New Roman"/>
          <w:sz w:val="24"/>
          <w:szCs w:val="24"/>
          <w:lang w:val="uk-UA"/>
        </w:rPr>
        <w:t xml:space="preserve">Студенти повинні бути зареєстровані на платформі </w:t>
      </w:r>
      <w:r w:rsidRPr="00A20ECF">
        <w:rPr>
          <w:rFonts w:ascii="Times New Roman" w:hAnsi="Times New Roman" w:cs="Times New Roman"/>
          <w:sz w:val="24"/>
          <w:szCs w:val="24"/>
          <w:lang w:val="en-US"/>
        </w:rPr>
        <w:t>KSU</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Online</w:t>
      </w:r>
      <w:r w:rsidRPr="00A20ECF">
        <w:rPr>
          <w:rFonts w:ascii="Times New Roman" w:hAnsi="Times New Roman" w:cs="Times New Roman"/>
          <w:sz w:val="24"/>
          <w:szCs w:val="24"/>
          <w:lang w:val="uk-UA"/>
        </w:rPr>
        <w:t>.</w:t>
      </w:r>
    </w:p>
    <w:p w:rsidR="0094374B" w:rsidRPr="00A20ECF" w:rsidRDefault="0094374B" w:rsidP="00765DC7">
      <w:pPr>
        <w:pStyle w:val="ListParagraph"/>
        <w:numPr>
          <w:ilvl w:val="0"/>
          <w:numId w:val="1"/>
        </w:numPr>
        <w:tabs>
          <w:tab w:val="left" w:pos="3828"/>
        </w:tabs>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Політика курсу. </w:t>
      </w:r>
      <w:r w:rsidRPr="00A20ECF">
        <w:rPr>
          <w:rFonts w:ascii="Times New Roman" w:hAnsi="Times New Roman" w:cs="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rsidR="0094374B" w:rsidRDefault="0094374B" w:rsidP="00765DC7">
      <w:pPr>
        <w:pStyle w:val="ListParagraph"/>
        <w:numPr>
          <w:ilvl w:val="0"/>
          <w:numId w:val="1"/>
        </w:numPr>
        <w:tabs>
          <w:tab w:val="left" w:pos="3828"/>
        </w:tabs>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Схема курсу</w:t>
      </w:r>
    </w:p>
    <w:p w:rsidR="0094374B" w:rsidRPr="00AE2C8C" w:rsidRDefault="0094374B" w:rsidP="00765DC7">
      <w:pPr>
        <w:tabs>
          <w:tab w:val="left" w:pos="3828"/>
        </w:tabs>
        <w:spacing w:after="0" w:line="240" w:lineRule="auto"/>
        <w:rPr>
          <w:rFonts w:ascii="Times New Roman" w:hAnsi="Times New Roman" w:cs="Times New Roman"/>
          <w:b/>
          <w:bCs/>
          <w:sz w:val="24"/>
          <w:szCs w:val="24"/>
          <w:lang w:val="uk-UA"/>
        </w:rPr>
      </w:pP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3"/>
        <w:gridCol w:w="3922"/>
        <w:gridCol w:w="142"/>
        <w:gridCol w:w="1843"/>
        <w:gridCol w:w="2410"/>
        <w:gridCol w:w="1701"/>
        <w:gridCol w:w="2143"/>
        <w:gridCol w:w="2417"/>
      </w:tblGrid>
      <w:tr w:rsidR="0094374B" w:rsidRPr="00AB0A77">
        <w:trPr>
          <w:gridAfter w:val="1"/>
          <w:wAfter w:w="2417" w:type="dxa"/>
        </w:trPr>
        <w:tc>
          <w:tcPr>
            <w:tcW w:w="2423" w:type="dxa"/>
          </w:tcPr>
          <w:p w:rsidR="0094374B" w:rsidRPr="00A20ECF" w:rsidRDefault="0094374B" w:rsidP="00765DC7">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Тиждень, дата, години</w:t>
            </w:r>
          </w:p>
        </w:tc>
        <w:tc>
          <w:tcPr>
            <w:tcW w:w="3922" w:type="dxa"/>
          </w:tcPr>
          <w:p w:rsidR="0094374B" w:rsidRPr="00A20ECF" w:rsidRDefault="0094374B" w:rsidP="00765DC7">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Тема, план, кількість годин (аудиторної та самостійної)</w:t>
            </w:r>
          </w:p>
        </w:tc>
        <w:tc>
          <w:tcPr>
            <w:tcW w:w="1985" w:type="dxa"/>
            <w:gridSpan w:val="2"/>
          </w:tcPr>
          <w:p w:rsidR="0094374B" w:rsidRPr="00A20ECF" w:rsidRDefault="0094374B" w:rsidP="00765DC7">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Форма навчального заняття</w:t>
            </w:r>
          </w:p>
        </w:tc>
        <w:tc>
          <w:tcPr>
            <w:tcW w:w="2410" w:type="dxa"/>
          </w:tcPr>
          <w:p w:rsidR="0094374B" w:rsidRPr="00A20ECF" w:rsidRDefault="0094374B" w:rsidP="00765DC7">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Список рекомендованих джерел (за нумерацією розділу 10)</w:t>
            </w:r>
          </w:p>
        </w:tc>
        <w:tc>
          <w:tcPr>
            <w:tcW w:w="1701" w:type="dxa"/>
          </w:tcPr>
          <w:p w:rsidR="0094374B" w:rsidRPr="00A20ECF" w:rsidRDefault="0094374B" w:rsidP="00765DC7">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Завдання</w:t>
            </w:r>
          </w:p>
        </w:tc>
        <w:tc>
          <w:tcPr>
            <w:tcW w:w="2143" w:type="dxa"/>
          </w:tcPr>
          <w:p w:rsidR="0094374B" w:rsidRPr="00A20ECF" w:rsidRDefault="0094374B" w:rsidP="00765DC7">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Максимальна кількість балів</w:t>
            </w:r>
          </w:p>
        </w:tc>
      </w:tr>
      <w:tr w:rsidR="0094374B" w:rsidRPr="00AB0A77">
        <w:trPr>
          <w:gridAfter w:val="1"/>
          <w:wAfter w:w="2417" w:type="dxa"/>
        </w:trPr>
        <w:tc>
          <w:tcPr>
            <w:tcW w:w="14584" w:type="dxa"/>
            <w:gridSpan w:val="7"/>
          </w:tcPr>
          <w:p w:rsidR="0094374B" w:rsidRPr="00A20ECF" w:rsidRDefault="0094374B" w:rsidP="00765DC7">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Модуль 1. </w:t>
            </w:r>
            <w:r>
              <w:rPr>
                <w:rFonts w:ascii="Times New Roman" w:hAnsi="Times New Roman" w:cs="Times New Roman"/>
                <w:b/>
                <w:bCs/>
                <w:sz w:val="24"/>
                <w:szCs w:val="24"/>
                <w:lang w:val="uk-UA"/>
              </w:rPr>
              <w:t xml:space="preserve">ЗАГАЛЬНА </w:t>
            </w:r>
            <w:r w:rsidRPr="00A20ECF">
              <w:rPr>
                <w:rFonts w:ascii="Times New Roman" w:hAnsi="Times New Roman" w:cs="Times New Roman"/>
                <w:b/>
                <w:bCs/>
                <w:sz w:val="24"/>
                <w:szCs w:val="24"/>
                <w:lang w:val="uk-UA"/>
              </w:rPr>
              <w:t>СО</w:t>
            </w:r>
            <w:r>
              <w:rPr>
                <w:rFonts w:ascii="Times New Roman" w:hAnsi="Times New Roman" w:cs="Times New Roman"/>
                <w:b/>
                <w:bCs/>
                <w:sz w:val="24"/>
                <w:szCs w:val="24"/>
                <w:lang w:val="uk-UA"/>
              </w:rPr>
              <w:t>Ц</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ОЛОГ</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Я</w:t>
            </w:r>
          </w:p>
        </w:tc>
      </w:tr>
      <w:tr w:rsidR="0094374B" w:rsidRPr="00AB0A77">
        <w:trPr>
          <w:gridAfter w:val="1"/>
          <w:wAfter w:w="2417" w:type="dxa"/>
        </w:trPr>
        <w:tc>
          <w:tcPr>
            <w:tcW w:w="2423" w:type="dxa"/>
            <w:vMerge w:val="restart"/>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A20ECF">
              <w:rPr>
                <w:rFonts w:ascii="Times New Roman" w:hAnsi="Times New Roman" w:cs="Times New Roman"/>
                <w:sz w:val="24"/>
                <w:szCs w:val="24"/>
                <w:lang w:val="uk-UA"/>
              </w:rPr>
              <w:t>8.09</w:t>
            </w:r>
            <w:r>
              <w:rPr>
                <w:rFonts w:ascii="Times New Roman" w:hAnsi="Times New Roman" w:cs="Times New Roman"/>
                <w:sz w:val="24"/>
                <w:szCs w:val="24"/>
                <w:lang w:val="uk-UA"/>
              </w:rPr>
              <w:t>-</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2.10</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 академічні години</w:t>
            </w:r>
          </w:p>
        </w:tc>
        <w:tc>
          <w:tcPr>
            <w:tcW w:w="3922"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 : </w:t>
            </w:r>
            <w:r w:rsidRPr="00E4252B">
              <w:rPr>
                <w:rFonts w:ascii="Times New Roman" w:hAnsi="Times New Roman" w:cs="Times New Roman"/>
                <w:b/>
                <w:bCs/>
                <w:sz w:val="24"/>
                <w:szCs w:val="24"/>
                <w:lang w:val="uk-UA"/>
              </w:rPr>
              <w:t>Соціологія як наука</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3B4FDD" w:rsidRDefault="0094374B" w:rsidP="00765DC7">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Об’єкт та предмет соціології. Основні категорії соціології.</w:t>
            </w:r>
          </w:p>
          <w:p w:rsidR="0094374B" w:rsidRPr="003B4FDD" w:rsidRDefault="0094374B" w:rsidP="00765DC7">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Структура та рівні соціологічного знання.</w:t>
            </w:r>
          </w:p>
          <w:p w:rsidR="0094374B" w:rsidRPr="003B4FDD" w:rsidRDefault="0094374B" w:rsidP="00765DC7">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Методи соціології.</w:t>
            </w:r>
          </w:p>
          <w:p w:rsidR="0094374B" w:rsidRPr="003B4FDD" w:rsidRDefault="0094374B" w:rsidP="00765DC7">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Основні функції соціології.</w:t>
            </w:r>
          </w:p>
          <w:p w:rsidR="0094374B" w:rsidRPr="00A20ECF" w:rsidRDefault="0094374B" w:rsidP="00765DC7">
            <w:pPr>
              <w:numPr>
                <w:ilvl w:val="0"/>
                <w:numId w:val="4"/>
              </w:numPr>
              <w:spacing w:after="0" w:line="240" w:lineRule="auto"/>
              <w:ind w:left="16" w:hanging="35"/>
              <w:jc w:val="both"/>
              <w:rPr>
                <w:rFonts w:ascii="Times New Roman" w:hAnsi="Times New Roman" w:cs="Times New Roman"/>
                <w:sz w:val="24"/>
                <w:szCs w:val="24"/>
                <w:lang w:val="uk-UA"/>
              </w:rPr>
            </w:pPr>
            <w:r w:rsidRPr="003B4FDD">
              <w:rPr>
                <w:rStyle w:val="Strong"/>
                <w:rFonts w:ascii="Times New Roman" w:hAnsi="Times New Roman" w:cs="Times New Roman"/>
                <w:b w:val="0"/>
                <w:bCs w:val="0"/>
                <w:sz w:val="24"/>
                <w:szCs w:val="24"/>
                <w:lang w:val="uk-UA"/>
              </w:rPr>
              <w:t>Зв'язок соціології з іншими науками.</w:t>
            </w:r>
          </w:p>
        </w:tc>
        <w:tc>
          <w:tcPr>
            <w:tcW w:w="1985"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13,14,15,20,46</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94374B" w:rsidRPr="00011C20">
        <w:trPr>
          <w:gridAfter w:val="1"/>
          <w:wAfter w:w="2417" w:type="dxa"/>
        </w:trPr>
        <w:tc>
          <w:tcPr>
            <w:tcW w:w="2423" w:type="dxa"/>
            <w:vMerge/>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3922"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 </w:t>
            </w:r>
            <w:r w:rsidRPr="00BC56F0">
              <w:rPr>
                <w:rFonts w:ascii="Times New Roman" w:hAnsi="Times New Roman" w:cs="Times New Roman"/>
                <w:b/>
                <w:bCs/>
                <w:sz w:val="24"/>
                <w:szCs w:val="24"/>
                <w:lang w:val="uk-UA"/>
              </w:rPr>
              <w:t>Історія соціології</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A20ECF" w:rsidRDefault="0094374B" w:rsidP="00765DC7">
            <w:pPr>
              <w:numPr>
                <w:ilvl w:val="0"/>
                <w:numId w:val="5"/>
              </w:numPr>
              <w:spacing w:after="0" w:line="240" w:lineRule="auto"/>
              <w:ind w:left="412" w:hanging="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Передумови </w:t>
            </w:r>
            <w:r>
              <w:rPr>
                <w:rFonts w:ascii="Times New Roman" w:hAnsi="Times New Roman" w:cs="Times New Roman"/>
                <w:sz w:val="24"/>
                <w:szCs w:val="24"/>
                <w:lang w:val="uk-UA"/>
              </w:rPr>
              <w:t>становлення соціології як науки про суспільство</w:t>
            </w:r>
            <w:r w:rsidRPr="00A20ECF">
              <w:rPr>
                <w:rFonts w:ascii="Times New Roman" w:hAnsi="Times New Roman" w:cs="Times New Roman"/>
                <w:sz w:val="24"/>
                <w:szCs w:val="24"/>
                <w:lang w:val="uk-UA"/>
              </w:rPr>
              <w:t>.</w:t>
            </w:r>
          </w:p>
          <w:p w:rsidR="0094374B" w:rsidRPr="00A20ECF" w:rsidRDefault="0094374B" w:rsidP="00765DC7">
            <w:pPr>
              <w:numPr>
                <w:ilvl w:val="0"/>
                <w:numId w:val="5"/>
              </w:numPr>
              <w:spacing w:after="0" w:line="240" w:lineRule="auto"/>
              <w:ind w:left="412"/>
              <w:jc w:val="both"/>
              <w:rPr>
                <w:rFonts w:ascii="Times New Roman" w:hAnsi="Times New Roman" w:cs="Times New Roman"/>
                <w:sz w:val="24"/>
                <w:szCs w:val="24"/>
                <w:lang w:val="uk-UA"/>
              </w:rPr>
            </w:pPr>
            <w:r>
              <w:rPr>
                <w:rFonts w:ascii="Times New Roman" w:hAnsi="Times New Roman" w:cs="Times New Roman"/>
                <w:sz w:val="24"/>
                <w:szCs w:val="24"/>
                <w:lang w:val="uk-UA"/>
              </w:rPr>
              <w:t>Класична соціологія ХІХ – І половини ХХ століть.</w:t>
            </w:r>
          </w:p>
          <w:p w:rsidR="0094374B" w:rsidRPr="00A20ECF" w:rsidRDefault="0094374B" w:rsidP="00765DC7">
            <w:pPr>
              <w:numPr>
                <w:ilvl w:val="0"/>
                <w:numId w:val="5"/>
              </w:numPr>
              <w:spacing w:after="0" w:line="240" w:lineRule="auto"/>
              <w:ind w:left="412"/>
              <w:jc w:val="both"/>
              <w:rPr>
                <w:rFonts w:ascii="Times New Roman" w:hAnsi="Times New Roman" w:cs="Times New Roman"/>
                <w:sz w:val="24"/>
                <w:szCs w:val="24"/>
                <w:lang w:val="uk-UA"/>
              </w:rPr>
            </w:pPr>
            <w:r>
              <w:rPr>
                <w:rFonts w:ascii="Times New Roman" w:hAnsi="Times New Roman" w:cs="Times New Roman"/>
                <w:sz w:val="24"/>
                <w:szCs w:val="24"/>
                <w:lang w:val="uk-UA"/>
              </w:rPr>
              <w:t>Історія української соціологічної думки</w:t>
            </w:r>
            <w:r w:rsidRPr="00A20ECF">
              <w:rPr>
                <w:rFonts w:ascii="Times New Roman" w:hAnsi="Times New Roman" w:cs="Times New Roman"/>
                <w:sz w:val="24"/>
                <w:szCs w:val="24"/>
                <w:lang w:val="uk-UA"/>
              </w:rPr>
              <w:t>.</w:t>
            </w:r>
          </w:p>
        </w:tc>
        <w:tc>
          <w:tcPr>
            <w:tcW w:w="1985"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13,14,15,16, 20,29,30,36,37,41.46</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94374B" w:rsidRPr="00AB0A77">
        <w:trPr>
          <w:gridAfter w:val="1"/>
          <w:wAfter w:w="2417" w:type="dxa"/>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w:t>
            </w:r>
            <w:r w:rsidRPr="00A20ECF">
              <w:rPr>
                <w:rFonts w:ascii="Times New Roman" w:hAnsi="Times New Roman" w:cs="Times New Roman"/>
                <w:sz w:val="24"/>
                <w:szCs w:val="24"/>
                <w:lang w:val="uk-UA"/>
              </w:rPr>
              <w:t>9</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Сучасні соціологічні парадигми</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3B4FDD" w:rsidRDefault="0094374B" w:rsidP="00765DC7">
            <w:pPr>
              <w:numPr>
                <w:ilvl w:val="0"/>
                <w:numId w:val="6"/>
              </w:numPr>
              <w:spacing w:after="0" w:line="240" w:lineRule="auto"/>
              <w:ind w:left="412" w:hanging="283"/>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Соціологія як мультипарадигміальна наука.</w:t>
            </w:r>
          </w:p>
          <w:p w:rsidR="0094374B" w:rsidRPr="003B4FDD" w:rsidRDefault="0094374B" w:rsidP="00765DC7">
            <w:pPr>
              <w:numPr>
                <w:ilvl w:val="0"/>
                <w:numId w:val="6"/>
              </w:numPr>
              <w:spacing w:after="0" w:line="240" w:lineRule="auto"/>
              <w:ind w:left="412" w:hanging="283"/>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Макросоціологічні парадигми.</w:t>
            </w:r>
          </w:p>
          <w:p w:rsidR="0094374B" w:rsidRPr="00A20ECF" w:rsidRDefault="0094374B" w:rsidP="00765DC7">
            <w:pPr>
              <w:numPr>
                <w:ilvl w:val="0"/>
                <w:numId w:val="6"/>
              </w:numPr>
              <w:spacing w:after="0" w:line="240" w:lineRule="auto"/>
              <w:ind w:left="412" w:hanging="283"/>
              <w:jc w:val="both"/>
              <w:rPr>
                <w:rFonts w:ascii="Times New Roman" w:hAnsi="Times New Roman" w:cs="Times New Roman"/>
                <w:b/>
                <w:bCs/>
                <w:sz w:val="24"/>
                <w:szCs w:val="24"/>
                <w:lang w:val="uk-UA"/>
              </w:rPr>
            </w:pPr>
            <w:r w:rsidRPr="003B4FDD">
              <w:rPr>
                <w:rStyle w:val="Strong"/>
                <w:rFonts w:ascii="Times New Roman" w:hAnsi="Times New Roman" w:cs="Times New Roman"/>
                <w:b w:val="0"/>
                <w:bCs w:val="0"/>
                <w:sz w:val="24"/>
                <w:szCs w:val="24"/>
                <w:lang w:val="uk-UA"/>
              </w:rPr>
              <w:t>Мікросоціологічні парадигми.</w:t>
            </w:r>
          </w:p>
        </w:tc>
        <w:tc>
          <w:tcPr>
            <w:tcW w:w="1985"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13,14,15,41,42,45,46</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94374B" w:rsidRPr="00AB0A77">
        <w:trPr>
          <w:gridAfter w:val="1"/>
          <w:wAfter w:w="2417" w:type="dxa"/>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-16.10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tcPr>
          <w:p w:rsidR="0094374B" w:rsidRPr="00A20ECF" w:rsidRDefault="0094374B" w:rsidP="00765DC7">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Соціологія як наука</w:t>
            </w:r>
          </w:p>
          <w:p w:rsidR="0094374B" w:rsidRPr="00A20ECF" w:rsidRDefault="0094374B" w:rsidP="00765DC7">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3B4FDD" w:rsidRDefault="0094374B" w:rsidP="00765DC7">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Об’єкт та предмет соціології.</w:t>
            </w:r>
          </w:p>
          <w:p w:rsidR="0094374B" w:rsidRPr="003B4FDD" w:rsidRDefault="0094374B" w:rsidP="00765DC7">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Структура та рівні соціологічного знання.</w:t>
            </w:r>
          </w:p>
          <w:p w:rsidR="0094374B" w:rsidRPr="003B4FDD" w:rsidRDefault="0094374B" w:rsidP="00765DC7">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Основні функції соціології.</w:t>
            </w:r>
          </w:p>
          <w:p w:rsidR="0094374B" w:rsidRPr="00A20ECF" w:rsidRDefault="0094374B" w:rsidP="00765DC7">
            <w:pPr>
              <w:numPr>
                <w:ilvl w:val="0"/>
                <w:numId w:val="10"/>
              </w:numPr>
              <w:tabs>
                <w:tab w:val="left" w:pos="432"/>
              </w:tabs>
              <w:spacing w:after="0" w:line="240" w:lineRule="auto"/>
              <w:ind w:left="412"/>
              <w:jc w:val="both"/>
              <w:rPr>
                <w:rFonts w:ascii="Times New Roman" w:hAnsi="Times New Roman" w:cs="Times New Roman"/>
                <w:sz w:val="24"/>
                <w:szCs w:val="24"/>
                <w:lang w:val="uk-UA"/>
              </w:rPr>
            </w:pPr>
            <w:r w:rsidRPr="003B4FDD">
              <w:rPr>
                <w:rStyle w:val="Strong"/>
                <w:rFonts w:ascii="Times New Roman" w:hAnsi="Times New Roman" w:cs="Times New Roman"/>
                <w:b w:val="0"/>
                <w:bCs w:val="0"/>
                <w:sz w:val="24"/>
                <w:szCs w:val="24"/>
                <w:lang w:val="uk-UA"/>
              </w:rPr>
              <w:t>Зв'язок соціології з іншими науками.</w:t>
            </w:r>
          </w:p>
        </w:tc>
        <w:tc>
          <w:tcPr>
            <w:tcW w:w="1985"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13,14,15,20,43,46</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w:t>
            </w:r>
          </w:p>
        </w:tc>
      </w:tr>
      <w:tr w:rsidR="0094374B" w:rsidRPr="00AB0A77">
        <w:trPr>
          <w:gridAfter w:val="1"/>
          <w:wAfter w:w="2417" w:type="dxa"/>
          <w:trHeight w:val="3312"/>
        </w:trPr>
        <w:tc>
          <w:tcPr>
            <w:tcW w:w="2423" w:type="dxa"/>
            <w:vMerge w:val="restart"/>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.10, 2</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vMerge w:val="restart"/>
          </w:tcPr>
          <w:p w:rsidR="0094374B" w:rsidRPr="00A20ECF" w:rsidRDefault="0094374B" w:rsidP="00765DC7">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Соціальна структура суспільства</w:t>
            </w:r>
          </w:p>
          <w:p w:rsidR="0094374B" w:rsidRPr="00A20ECF" w:rsidRDefault="0094374B" w:rsidP="00765DC7">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3B4FDD" w:rsidRDefault="0094374B" w:rsidP="00765DC7">
            <w:pPr>
              <w:numPr>
                <w:ilvl w:val="0"/>
                <w:numId w:val="8"/>
              </w:numPr>
              <w:spacing w:after="0" w:line="240" w:lineRule="auto"/>
              <w:ind w:left="412" w:hanging="283"/>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Сутність та основні елементи соціальної структури:</w:t>
            </w:r>
          </w:p>
          <w:p w:rsidR="0094374B" w:rsidRPr="003B4FDD" w:rsidRDefault="0094374B" w:rsidP="00765DC7">
            <w:pPr>
              <w:spacing w:after="0" w:line="240" w:lineRule="auto"/>
              <w:ind w:left="129"/>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А) соціальні інститути;</w:t>
            </w:r>
          </w:p>
          <w:p w:rsidR="0094374B" w:rsidRPr="003B4FDD" w:rsidRDefault="0094374B" w:rsidP="00765DC7">
            <w:pPr>
              <w:spacing w:after="0" w:line="240" w:lineRule="auto"/>
              <w:ind w:left="129"/>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Б) соціальні групи;</w:t>
            </w:r>
          </w:p>
          <w:p w:rsidR="0094374B" w:rsidRPr="003B4FDD" w:rsidRDefault="0094374B" w:rsidP="00765DC7">
            <w:pPr>
              <w:spacing w:after="0" w:line="240" w:lineRule="auto"/>
              <w:ind w:left="129"/>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В) соціальні структури.</w:t>
            </w:r>
          </w:p>
          <w:p w:rsidR="0094374B" w:rsidRPr="003B4FDD" w:rsidRDefault="0094374B" w:rsidP="00765DC7">
            <w:pPr>
              <w:numPr>
                <w:ilvl w:val="0"/>
                <w:numId w:val="8"/>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Соціальна стратифікація.</w:t>
            </w:r>
          </w:p>
          <w:p w:rsidR="0094374B" w:rsidRPr="003B4FDD" w:rsidRDefault="0094374B" w:rsidP="00765DC7">
            <w:pPr>
              <w:numPr>
                <w:ilvl w:val="0"/>
                <w:numId w:val="8"/>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Соціальна мобільність.</w:t>
            </w:r>
          </w:p>
          <w:p w:rsidR="0094374B" w:rsidRPr="00A20ECF" w:rsidRDefault="0094374B" w:rsidP="00765DC7">
            <w:pPr>
              <w:numPr>
                <w:ilvl w:val="0"/>
                <w:numId w:val="8"/>
              </w:numPr>
              <w:tabs>
                <w:tab w:val="left" w:pos="432"/>
              </w:tabs>
              <w:spacing w:after="0" w:line="240" w:lineRule="auto"/>
              <w:ind w:left="412" w:hanging="283"/>
              <w:jc w:val="both"/>
              <w:rPr>
                <w:rFonts w:ascii="Times New Roman" w:hAnsi="Times New Roman" w:cs="Times New Roman"/>
                <w:sz w:val="24"/>
                <w:szCs w:val="24"/>
                <w:lang w:val="uk-UA"/>
              </w:rPr>
            </w:pPr>
            <w:r w:rsidRPr="003B4FDD">
              <w:rPr>
                <w:rStyle w:val="Strong"/>
                <w:rFonts w:ascii="Times New Roman" w:hAnsi="Times New Roman" w:cs="Times New Roman"/>
                <w:b w:val="0"/>
                <w:bCs w:val="0"/>
                <w:sz w:val="24"/>
                <w:szCs w:val="24"/>
                <w:lang w:val="uk-UA"/>
              </w:rPr>
              <w:t>Особливості сучасного українського суспільства.</w:t>
            </w:r>
          </w:p>
        </w:tc>
        <w:tc>
          <w:tcPr>
            <w:tcW w:w="1985" w:type="dxa"/>
            <w:gridSpan w:val="2"/>
            <w:vMerge w:val="restart"/>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vMerge w:val="restart"/>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13,14,15,20,38,39,44</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vMerge w:val="restart"/>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vMerge w:val="restart"/>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94374B" w:rsidRPr="00AB0A77">
        <w:tc>
          <w:tcPr>
            <w:tcW w:w="2423" w:type="dxa"/>
            <w:vMerge/>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3922" w:type="dxa"/>
            <w:vMerge/>
          </w:tcPr>
          <w:p w:rsidR="0094374B" w:rsidRPr="00A20ECF" w:rsidRDefault="0094374B" w:rsidP="00765DC7">
            <w:pPr>
              <w:numPr>
                <w:ilvl w:val="0"/>
                <w:numId w:val="7"/>
              </w:numPr>
              <w:spacing w:after="0" w:line="240" w:lineRule="auto"/>
              <w:ind w:left="412" w:hanging="283"/>
              <w:jc w:val="both"/>
              <w:rPr>
                <w:rFonts w:ascii="Times New Roman" w:hAnsi="Times New Roman" w:cs="Times New Roman"/>
                <w:sz w:val="24"/>
                <w:szCs w:val="24"/>
                <w:lang w:val="uk-UA"/>
              </w:rPr>
            </w:pPr>
          </w:p>
        </w:tc>
        <w:tc>
          <w:tcPr>
            <w:tcW w:w="1985" w:type="dxa"/>
            <w:gridSpan w:val="2"/>
            <w:vMerge/>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2410" w:type="dxa"/>
            <w:vMerge/>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vMerge/>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2143" w:type="dxa"/>
            <w:vMerge/>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2417" w:type="dxa"/>
          </w:tcPr>
          <w:p w:rsidR="0094374B" w:rsidRPr="00AB0A77" w:rsidRDefault="0094374B" w:rsidP="00765DC7">
            <w:pPr>
              <w:spacing w:after="0" w:line="240" w:lineRule="auto"/>
              <w:jc w:val="center"/>
              <w:rPr>
                <w:rFonts w:ascii="Times New Roman" w:hAnsi="Times New Roman" w:cs="Times New Roman"/>
                <w:sz w:val="28"/>
                <w:szCs w:val="28"/>
                <w:lang w:val="uk-UA"/>
              </w:rPr>
            </w:pPr>
          </w:p>
        </w:tc>
      </w:tr>
      <w:tr w:rsidR="0094374B" w:rsidRPr="00AB0A77">
        <w:trPr>
          <w:gridAfter w:val="1"/>
          <w:wAfter w:w="2417" w:type="dxa"/>
        </w:trPr>
        <w:tc>
          <w:tcPr>
            <w:tcW w:w="14584" w:type="dxa"/>
            <w:gridSpan w:val="7"/>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Модуль 2 </w:t>
            </w:r>
            <w:r>
              <w:rPr>
                <w:rFonts w:ascii="Times New Roman" w:hAnsi="Times New Roman" w:cs="Times New Roman"/>
                <w:b/>
                <w:bCs/>
                <w:sz w:val="24"/>
                <w:szCs w:val="24"/>
                <w:lang w:val="uk-UA"/>
              </w:rPr>
              <w:t>СПЕЦІАЛЬНІ ТА ГАЛУЗЕВІ СОЦІОЛ</w:t>
            </w:r>
            <w:r w:rsidRPr="00A20ECF">
              <w:rPr>
                <w:rFonts w:ascii="Times New Roman" w:hAnsi="Times New Roman" w:cs="Times New Roman"/>
                <w:b/>
                <w:bCs/>
                <w:sz w:val="24"/>
                <w:szCs w:val="24"/>
                <w:lang w:val="uk-UA"/>
              </w:rPr>
              <w:t>О</w:t>
            </w:r>
            <w:r>
              <w:rPr>
                <w:rFonts w:ascii="Times New Roman" w:hAnsi="Times New Roman" w:cs="Times New Roman"/>
                <w:b/>
                <w:bCs/>
                <w:sz w:val="24"/>
                <w:szCs w:val="24"/>
                <w:lang w:val="uk-UA"/>
              </w:rPr>
              <w:t>Г</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ЧНІ ТЕОРІЇ</w:t>
            </w:r>
          </w:p>
        </w:tc>
      </w:tr>
      <w:tr w:rsidR="0094374B" w:rsidRPr="00AB0A77">
        <w:trPr>
          <w:gridAfter w:val="1"/>
          <w:wAfter w:w="2417" w:type="dxa"/>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.10, </w:t>
            </w:r>
            <w:r>
              <w:rPr>
                <w:rFonts w:ascii="Times New Roman" w:hAnsi="Times New Roman" w:cs="Times New Roman"/>
                <w:sz w:val="24"/>
                <w:szCs w:val="24"/>
                <w:lang w:val="uk-UA"/>
              </w:rPr>
              <w:t>4</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Соціологія особистості</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3B4FDD" w:rsidRDefault="0094374B" w:rsidP="00765DC7">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Особливості соціологічного аналізу особистості.</w:t>
            </w:r>
          </w:p>
          <w:p w:rsidR="0094374B" w:rsidRPr="003B4FDD" w:rsidRDefault="0094374B" w:rsidP="00765DC7">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Теорії особистості в соціології.</w:t>
            </w:r>
          </w:p>
          <w:p w:rsidR="0094374B" w:rsidRPr="003B4FDD" w:rsidRDefault="0094374B" w:rsidP="00765DC7">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Соціалізація особи.</w:t>
            </w:r>
          </w:p>
          <w:p w:rsidR="0094374B" w:rsidRPr="00EE684C" w:rsidRDefault="0094374B" w:rsidP="00765DC7">
            <w:pPr>
              <w:pStyle w:val="ListParagraph"/>
              <w:numPr>
                <w:ilvl w:val="0"/>
                <w:numId w:val="14"/>
              </w:numPr>
              <w:spacing w:after="0" w:line="240" w:lineRule="auto"/>
              <w:ind w:left="412"/>
              <w:jc w:val="both"/>
              <w:rPr>
                <w:rFonts w:ascii="Times New Roman" w:hAnsi="Times New Roman" w:cs="Times New Roman"/>
                <w:sz w:val="24"/>
                <w:szCs w:val="24"/>
                <w:lang w:val="uk-UA"/>
              </w:rPr>
            </w:pPr>
            <w:r w:rsidRPr="003B4FDD">
              <w:rPr>
                <w:rStyle w:val="Strong"/>
                <w:rFonts w:ascii="Times New Roman" w:hAnsi="Times New Roman" w:cs="Times New Roman"/>
                <w:b w:val="0"/>
                <w:bCs w:val="0"/>
                <w:sz w:val="24"/>
                <w:szCs w:val="24"/>
                <w:lang w:val="uk-UA"/>
              </w:rPr>
              <w:t>Соціальний статус та соціальна роль особистості.</w:t>
            </w:r>
          </w:p>
        </w:tc>
        <w:tc>
          <w:tcPr>
            <w:tcW w:w="18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13,14,15,20,32,38,40</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94374B" w:rsidRPr="00AB0A77">
        <w:trPr>
          <w:gridAfter w:val="1"/>
          <w:wAfter w:w="2417" w:type="dxa"/>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4064"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Історія соціології</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3B4FDD" w:rsidRDefault="0094374B" w:rsidP="00765DC7">
            <w:pPr>
              <w:pStyle w:val="ListParagraph"/>
              <w:numPr>
                <w:ilvl w:val="0"/>
                <w:numId w:val="15"/>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Протосоціологія.</w:t>
            </w:r>
          </w:p>
          <w:p w:rsidR="0094374B" w:rsidRPr="003B4FDD" w:rsidRDefault="0094374B" w:rsidP="00765DC7">
            <w:pPr>
              <w:pStyle w:val="ListParagraph"/>
              <w:numPr>
                <w:ilvl w:val="0"/>
                <w:numId w:val="15"/>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Класична соціологія.</w:t>
            </w:r>
          </w:p>
          <w:p w:rsidR="0094374B" w:rsidRPr="00EE684C" w:rsidRDefault="0094374B" w:rsidP="00765DC7">
            <w:pPr>
              <w:pStyle w:val="ListParagraph"/>
              <w:numPr>
                <w:ilvl w:val="0"/>
                <w:numId w:val="15"/>
              </w:numPr>
              <w:spacing w:after="0"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Українська соціологія.</w:t>
            </w:r>
          </w:p>
        </w:tc>
        <w:tc>
          <w:tcPr>
            <w:tcW w:w="18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13,14,15,16,20,29,30,36,37,41,43,46</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94374B" w:rsidRPr="00AB0A77">
        <w:trPr>
          <w:gridAfter w:val="1"/>
          <w:wAfter w:w="2417" w:type="dxa"/>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-6.1</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2</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С</w:t>
            </w:r>
            <w:r>
              <w:rPr>
                <w:rFonts w:ascii="Times New Roman" w:hAnsi="Times New Roman" w:cs="Times New Roman"/>
                <w:b/>
                <w:bCs/>
                <w:sz w:val="24"/>
                <w:szCs w:val="24"/>
                <w:lang w:val="uk-UA"/>
              </w:rPr>
              <w:t>оціологія конфлікту</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EE684C" w:rsidRDefault="0094374B" w:rsidP="00765DC7">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Конфлікт як джерело соціальних змін.</w:t>
            </w:r>
          </w:p>
          <w:p w:rsidR="0094374B" w:rsidRPr="00EE684C" w:rsidRDefault="0094374B" w:rsidP="00765DC7">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Типологія соціальних конфліктів.</w:t>
            </w:r>
          </w:p>
          <w:p w:rsidR="0094374B" w:rsidRPr="00EE684C" w:rsidRDefault="0094374B" w:rsidP="00765DC7">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Теорії конфлікту в соціології.</w:t>
            </w:r>
          </w:p>
        </w:tc>
        <w:tc>
          <w:tcPr>
            <w:tcW w:w="18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13,14,15,20,34,35,38,41</w:t>
            </w: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94374B" w:rsidRPr="00AB0A77">
        <w:trPr>
          <w:gridAfter w:val="1"/>
          <w:wAfter w:w="2417" w:type="dxa"/>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13</w:t>
            </w:r>
            <w:r w:rsidRPr="00A20ECF">
              <w:rPr>
                <w:rFonts w:ascii="Times New Roman" w:hAnsi="Times New Roman" w:cs="Times New Roman"/>
                <w:sz w:val="24"/>
                <w:szCs w:val="24"/>
                <w:lang w:val="uk-UA"/>
              </w:rPr>
              <w:t xml:space="preserve">.11, </w:t>
            </w:r>
            <w:r>
              <w:rPr>
                <w:rFonts w:ascii="Times New Roman" w:hAnsi="Times New Roman" w:cs="Times New Roman"/>
                <w:sz w:val="24"/>
                <w:szCs w:val="24"/>
                <w:lang w:val="uk-UA"/>
              </w:rPr>
              <w:t>4</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Сучасні соціологічні парадигми</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3B4FDD" w:rsidRDefault="0094374B" w:rsidP="00765DC7">
            <w:pPr>
              <w:pStyle w:val="ListParagraph"/>
              <w:numPr>
                <w:ilvl w:val="0"/>
                <w:numId w:val="11"/>
              </w:numPr>
              <w:spacing w:after="0" w:line="240" w:lineRule="auto"/>
              <w:ind w:left="412"/>
              <w:jc w:val="both"/>
              <w:rPr>
                <w:rStyle w:val="Strong"/>
                <w:rFonts w:ascii="Times New Roman" w:hAnsi="Times New Roman" w:cs="Times New Roman"/>
                <w:b w:val="0"/>
                <w:bCs w:val="0"/>
                <w:sz w:val="24"/>
                <w:szCs w:val="24"/>
                <w:lang w:val="uk-UA"/>
              </w:rPr>
            </w:pPr>
            <w:r w:rsidRPr="003B4FDD">
              <w:rPr>
                <w:rStyle w:val="Strong"/>
                <w:rFonts w:ascii="Times New Roman" w:hAnsi="Times New Roman" w:cs="Times New Roman"/>
                <w:b w:val="0"/>
                <w:bCs w:val="0"/>
                <w:sz w:val="24"/>
                <w:szCs w:val="24"/>
                <w:lang w:val="uk-UA"/>
              </w:rPr>
              <w:t>Макросоціологічні парадигми.</w:t>
            </w:r>
          </w:p>
          <w:p w:rsidR="0094374B" w:rsidRPr="00510AE7" w:rsidRDefault="0094374B" w:rsidP="00765DC7">
            <w:pPr>
              <w:pStyle w:val="ListParagraph"/>
              <w:numPr>
                <w:ilvl w:val="0"/>
                <w:numId w:val="11"/>
              </w:numPr>
              <w:spacing w:after="0" w:line="240" w:lineRule="auto"/>
              <w:ind w:left="412"/>
              <w:jc w:val="both"/>
              <w:rPr>
                <w:rFonts w:ascii="Times New Roman" w:hAnsi="Times New Roman" w:cs="Times New Roman"/>
                <w:b/>
                <w:bCs/>
                <w:sz w:val="24"/>
                <w:szCs w:val="24"/>
                <w:lang w:val="uk-UA"/>
              </w:rPr>
            </w:pPr>
            <w:r w:rsidRPr="003B4FDD">
              <w:rPr>
                <w:rStyle w:val="Strong"/>
                <w:rFonts w:ascii="Times New Roman" w:hAnsi="Times New Roman" w:cs="Times New Roman"/>
                <w:b w:val="0"/>
                <w:bCs w:val="0"/>
                <w:sz w:val="24"/>
                <w:szCs w:val="24"/>
                <w:lang w:val="uk-UA"/>
              </w:rPr>
              <w:t>Мікросоціологічні парадигми.</w:t>
            </w:r>
          </w:p>
        </w:tc>
        <w:tc>
          <w:tcPr>
            <w:tcW w:w="18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13,14,15,38,41,42.45,46</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94374B" w:rsidRPr="00AB0A77">
        <w:trPr>
          <w:gridAfter w:val="1"/>
          <w:wAfter w:w="2417" w:type="dxa"/>
        </w:trPr>
        <w:tc>
          <w:tcPr>
            <w:tcW w:w="2423" w:type="dxa"/>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.11, </w:t>
            </w:r>
            <w:r>
              <w:rPr>
                <w:rFonts w:ascii="Times New Roman" w:hAnsi="Times New Roman" w:cs="Times New Roman"/>
                <w:sz w:val="24"/>
                <w:szCs w:val="24"/>
                <w:lang w:val="uk-UA"/>
              </w:rPr>
              <w:t>2</w:t>
            </w:r>
          </w:p>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 </w:t>
            </w:r>
            <w:r w:rsidRPr="00510AE7">
              <w:rPr>
                <w:rFonts w:ascii="Times New Roman" w:hAnsi="Times New Roman" w:cs="Times New Roman"/>
                <w:b/>
                <w:bCs/>
                <w:sz w:val="24"/>
                <w:szCs w:val="24"/>
                <w:lang w:val="uk-UA"/>
              </w:rPr>
              <w:t>Галузеві та спеціальні соціологічні теорії</w:t>
            </w:r>
          </w:p>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510AE7" w:rsidRDefault="0094374B" w:rsidP="00DC235E">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сім</w:t>
            </w:r>
            <w:r w:rsidRPr="00510AE7">
              <w:rPr>
                <w:rFonts w:ascii="Times New Roman" w:hAnsi="Times New Roman" w:cs="Times New Roman"/>
                <w:sz w:val="24"/>
                <w:szCs w:val="24"/>
                <w:lang w:val="en-US"/>
              </w:rPr>
              <w:t>’</w:t>
            </w:r>
            <w:r w:rsidRPr="00510AE7">
              <w:rPr>
                <w:rFonts w:ascii="Times New Roman" w:hAnsi="Times New Roman" w:cs="Times New Roman"/>
                <w:sz w:val="24"/>
                <w:szCs w:val="24"/>
                <w:lang w:val="uk-UA"/>
              </w:rPr>
              <w:t>ї.</w:t>
            </w:r>
          </w:p>
          <w:p w:rsidR="0094374B" w:rsidRPr="00510AE7" w:rsidRDefault="0094374B" w:rsidP="00DC235E">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праці та управління.</w:t>
            </w:r>
          </w:p>
          <w:p w:rsidR="0094374B" w:rsidRPr="00510AE7" w:rsidRDefault="0094374B" w:rsidP="00DC235E">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економіки.</w:t>
            </w:r>
          </w:p>
          <w:p w:rsidR="0094374B" w:rsidRPr="00510AE7" w:rsidRDefault="0094374B" w:rsidP="00DC235E">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молоді.</w:t>
            </w:r>
          </w:p>
          <w:p w:rsidR="0094374B" w:rsidRPr="00510AE7" w:rsidRDefault="0094374B" w:rsidP="00DC235E">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освіти.</w:t>
            </w:r>
          </w:p>
          <w:p w:rsidR="0094374B" w:rsidRPr="00A20ECF" w:rsidRDefault="0094374B" w:rsidP="00DC235E">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релігії.</w:t>
            </w:r>
          </w:p>
        </w:tc>
        <w:tc>
          <w:tcPr>
            <w:tcW w:w="18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tc>
        <w:tc>
          <w:tcPr>
            <w:tcW w:w="2410" w:type="dxa"/>
          </w:tcPr>
          <w:p w:rsidR="0094374B"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94374B" w:rsidRDefault="0094374B" w:rsidP="00DC235E">
            <w:pPr>
              <w:spacing w:after="0" w:line="240" w:lineRule="auto"/>
              <w:jc w:val="center"/>
              <w:rPr>
                <w:rFonts w:ascii="Times New Roman" w:hAnsi="Times New Roman" w:cs="Times New Roman"/>
                <w:sz w:val="24"/>
                <w:szCs w:val="24"/>
                <w:lang w:val="uk-UA"/>
              </w:rPr>
            </w:pPr>
          </w:p>
          <w:p w:rsidR="0094374B" w:rsidRDefault="0094374B" w:rsidP="00DC235E">
            <w:pPr>
              <w:spacing w:after="0" w:line="240" w:lineRule="auto"/>
              <w:jc w:val="center"/>
              <w:rPr>
                <w:rFonts w:ascii="Times New Roman" w:hAnsi="Times New Roman" w:cs="Times New Roman"/>
                <w:sz w:val="24"/>
                <w:szCs w:val="24"/>
                <w:lang w:val="uk-UA"/>
              </w:rPr>
            </w:pPr>
          </w:p>
          <w:p w:rsidR="0094374B" w:rsidRPr="00A20ECF" w:rsidRDefault="0094374B" w:rsidP="00DC235E">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94374B" w:rsidRPr="00AB0A77">
        <w:trPr>
          <w:gridAfter w:val="1"/>
          <w:wAfter w:w="2417" w:type="dxa"/>
          <w:trHeight w:val="3250"/>
        </w:trPr>
        <w:tc>
          <w:tcPr>
            <w:tcW w:w="2423" w:type="dxa"/>
          </w:tcPr>
          <w:p w:rsidR="0094374B" w:rsidRPr="00A20ECF" w:rsidRDefault="0094374B" w:rsidP="003B4FD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94374B" w:rsidRPr="00A20ECF" w:rsidRDefault="0094374B" w:rsidP="003B4FD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23-27.11, </w:t>
            </w:r>
            <w:r>
              <w:rPr>
                <w:rFonts w:ascii="Times New Roman" w:hAnsi="Times New Roman" w:cs="Times New Roman"/>
                <w:sz w:val="24"/>
                <w:szCs w:val="24"/>
                <w:lang w:val="uk-UA"/>
              </w:rPr>
              <w:t>2</w:t>
            </w:r>
          </w:p>
          <w:p w:rsidR="0094374B" w:rsidRPr="00A20ECF" w:rsidRDefault="0094374B" w:rsidP="003B4FD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94374B" w:rsidRPr="00A20ECF" w:rsidRDefault="0094374B" w:rsidP="00DC235E">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Соціальна структура суспільства</w:t>
            </w:r>
          </w:p>
          <w:p w:rsidR="0094374B" w:rsidRPr="00A20ECF" w:rsidRDefault="0094374B" w:rsidP="00DC235E">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B4197C" w:rsidRDefault="0094374B" w:rsidP="00DC235E">
            <w:pPr>
              <w:pStyle w:val="ListParagraph"/>
              <w:numPr>
                <w:ilvl w:val="0"/>
                <w:numId w:val="13"/>
              </w:numPr>
              <w:spacing w:after="0" w:line="240" w:lineRule="auto"/>
              <w:ind w:left="412"/>
              <w:jc w:val="both"/>
              <w:rPr>
                <w:rStyle w:val="Strong"/>
                <w:rFonts w:ascii="Times New Roman" w:hAnsi="Times New Roman" w:cs="Times New Roman"/>
                <w:b w:val="0"/>
                <w:bCs w:val="0"/>
                <w:sz w:val="24"/>
                <w:szCs w:val="24"/>
                <w:lang w:val="uk-UA"/>
              </w:rPr>
            </w:pPr>
            <w:r w:rsidRPr="00B4197C">
              <w:rPr>
                <w:rStyle w:val="Strong"/>
                <w:rFonts w:ascii="Times New Roman" w:hAnsi="Times New Roman" w:cs="Times New Roman"/>
                <w:sz w:val="24"/>
                <w:szCs w:val="24"/>
                <w:lang w:val="uk-UA"/>
              </w:rPr>
              <w:t>Сутність та основні елементи соціальної структури:</w:t>
            </w:r>
          </w:p>
          <w:p w:rsidR="0094374B" w:rsidRPr="00B4197C" w:rsidRDefault="0094374B" w:rsidP="00DC235E">
            <w:pPr>
              <w:pStyle w:val="ListParagraph"/>
              <w:numPr>
                <w:ilvl w:val="0"/>
                <w:numId w:val="13"/>
              </w:numPr>
              <w:tabs>
                <w:tab w:val="left" w:pos="432"/>
              </w:tabs>
              <w:spacing w:after="0" w:line="240" w:lineRule="auto"/>
              <w:ind w:left="412"/>
              <w:jc w:val="both"/>
              <w:rPr>
                <w:rStyle w:val="Strong"/>
                <w:rFonts w:ascii="Times New Roman" w:hAnsi="Times New Roman" w:cs="Times New Roman"/>
                <w:b w:val="0"/>
                <w:bCs w:val="0"/>
                <w:sz w:val="24"/>
                <w:szCs w:val="24"/>
                <w:lang w:val="uk-UA"/>
              </w:rPr>
            </w:pPr>
            <w:r w:rsidRPr="00B4197C">
              <w:rPr>
                <w:rStyle w:val="Strong"/>
                <w:rFonts w:ascii="Times New Roman" w:hAnsi="Times New Roman" w:cs="Times New Roman"/>
                <w:sz w:val="24"/>
                <w:szCs w:val="24"/>
                <w:lang w:val="uk-UA"/>
              </w:rPr>
              <w:t>Соціальна стратифікація.</w:t>
            </w:r>
          </w:p>
          <w:p w:rsidR="0094374B" w:rsidRPr="00B4197C" w:rsidRDefault="0094374B" w:rsidP="00DC235E">
            <w:pPr>
              <w:pStyle w:val="ListParagraph"/>
              <w:numPr>
                <w:ilvl w:val="0"/>
                <w:numId w:val="13"/>
              </w:numPr>
              <w:tabs>
                <w:tab w:val="left" w:pos="432"/>
              </w:tabs>
              <w:spacing w:after="0" w:line="240" w:lineRule="auto"/>
              <w:ind w:left="412"/>
              <w:jc w:val="both"/>
              <w:rPr>
                <w:rFonts w:ascii="Times New Roman" w:hAnsi="Times New Roman" w:cs="Times New Roman"/>
                <w:sz w:val="24"/>
                <w:szCs w:val="24"/>
                <w:lang w:val="uk-UA"/>
              </w:rPr>
            </w:pPr>
            <w:r w:rsidRPr="00B4197C">
              <w:rPr>
                <w:rStyle w:val="Strong"/>
                <w:rFonts w:ascii="Times New Roman" w:hAnsi="Times New Roman" w:cs="Times New Roman"/>
                <w:sz w:val="24"/>
                <w:szCs w:val="24"/>
                <w:lang w:val="uk-UA"/>
              </w:rPr>
              <w:t>Соціальна мобільність.</w:t>
            </w:r>
          </w:p>
        </w:tc>
        <w:tc>
          <w:tcPr>
            <w:tcW w:w="18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94374B"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13,14,15,20,38,39,44</w:t>
            </w:r>
          </w:p>
          <w:p w:rsidR="0094374B" w:rsidRDefault="0094374B" w:rsidP="00DC235E">
            <w:pPr>
              <w:spacing w:after="0" w:line="240" w:lineRule="auto"/>
              <w:jc w:val="center"/>
              <w:rPr>
                <w:rFonts w:ascii="Times New Roman" w:hAnsi="Times New Roman" w:cs="Times New Roman"/>
                <w:sz w:val="24"/>
                <w:szCs w:val="24"/>
                <w:lang w:val="uk-UA"/>
              </w:rPr>
            </w:pPr>
          </w:p>
          <w:p w:rsidR="0094374B" w:rsidRDefault="0094374B" w:rsidP="00DC235E">
            <w:pPr>
              <w:spacing w:after="0" w:line="240" w:lineRule="auto"/>
              <w:jc w:val="center"/>
              <w:rPr>
                <w:rFonts w:ascii="Times New Roman" w:hAnsi="Times New Roman" w:cs="Times New Roman"/>
                <w:sz w:val="24"/>
                <w:szCs w:val="24"/>
                <w:lang w:val="uk-UA"/>
              </w:rPr>
            </w:pPr>
          </w:p>
          <w:p w:rsidR="0094374B" w:rsidRPr="00A20ECF" w:rsidRDefault="0094374B" w:rsidP="00DC235E">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94374B" w:rsidRPr="00AB0A77">
        <w:trPr>
          <w:gridAfter w:val="1"/>
          <w:wAfter w:w="2417" w:type="dxa"/>
        </w:trPr>
        <w:tc>
          <w:tcPr>
            <w:tcW w:w="2423" w:type="dxa"/>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30.11. – 4.12, </w:t>
            </w:r>
            <w:r>
              <w:rPr>
                <w:rFonts w:ascii="Times New Roman" w:hAnsi="Times New Roman" w:cs="Times New Roman"/>
                <w:sz w:val="24"/>
                <w:szCs w:val="24"/>
                <w:lang w:val="uk-UA"/>
              </w:rPr>
              <w:t>2</w:t>
            </w:r>
          </w:p>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94374B" w:rsidRPr="006E32A6" w:rsidRDefault="0094374B" w:rsidP="00DC235E">
            <w:pPr>
              <w:ind w:left="129"/>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Тема 8. </w:t>
            </w:r>
            <w:r w:rsidRPr="006E32A6">
              <w:rPr>
                <w:rFonts w:ascii="Times New Roman" w:hAnsi="Times New Roman" w:cs="Times New Roman"/>
                <w:b/>
                <w:bCs/>
                <w:sz w:val="24"/>
                <w:szCs w:val="24"/>
                <w:lang w:val="uk-UA"/>
              </w:rPr>
              <w:t>Методологія та методи соціологічного дослідження</w:t>
            </w:r>
          </w:p>
          <w:p w:rsidR="0094374B" w:rsidRDefault="0094374B" w:rsidP="00DC235E">
            <w:pPr>
              <w:ind w:left="720"/>
              <w:jc w:val="center"/>
              <w:rPr>
                <w:rFonts w:ascii="Times New Roman" w:hAnsi="Times New Roman" w:cs="Times New Roman"/>
                <w:sz w:val="24"/>
                <w:szCs w:val="24"/>
                <w:lang w:val="uk-UA"/>
              </w:rPr>
            </w:pPr>
            <w:r>
              <w:rPr>
                <w:rFonts w:ascii="Times New Roman" w:hAnsi="Times New Roman" w:cs="Times New Roman"/>
                <w:sz w:val="24"/>
                <w:szCs w:val="24"/>
                <w:lang w:val="uk-UA"/>
              </w:rPr>
              <w:t>План.</w:t>
            </w:r>
          </w:p>
          <w:p w:rsidR="0094374B" w:rsidRPr="006E32A6" w:rsidRDefault="0094374B" w:rsidP="00DC235E">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Підготовка до проведення соціологічного дослідження.</w:t>
            </w:r>
          </w:p>
          <w:p w:rsidR="0094374B" w:rsidRPr="006E32A6" w:rsidRDefault="0094374B" w:rsidP="00DC235E">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Методологія програми та її зміст.</w:t>
            </w:r>
          </w:p>
          <w:p w:rsidR="0094374B" w:rsidRPr="006E32A6" w:rsidRDefault="0094374B" w:rsidP="00DC235E">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Опитування та його різновиди</w:t>
            </w:r>
            <w:r w:rsidRPr="006E32A6">
              <w:rPr>
                <w:rFonts w:ascii="Times New Roman" w:hAnsi="Times New Roman" w:cs="Times New Roman"/>
                <w:sz w:val="24"/>
                <w:szCs w:val="24"/>
                <w:lang w:val="uk-UA"/>
              </w:rPr>
              <w:t>.</w:t>
            </w:r>
          </w:p>
          <w:p w:rsidR="0094374B" w:rsidRPr="006E32A6" w:rsidRDefault="0094374B" w:rsidP="00DC235E">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 xml:space="preserve">Анкетування та його технічний інструментарій. </w:t>
            </w:r>
          </w:p>
          <w:p w:rsidR="0094374B" w:rsidRPr="006E32A6" w:rsidRDefault="0094374B" w:rsidP="00DC235E">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Якісні методи соціологічного дослідження.</w:t>
            </w:r>
          </w:p>
        </w:tc>
        <w:tc>
          <w:tcPr>
            <w:tcW w:w="18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tc>
        <w:tc>
          <w:tcPr>
            <w:tcW w:w="2410"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18,19,25,26,31</w:t>
            </w:r>
          </w:p>
        </w:tc>
        <w:tc>
          <w:tcPr>
            <w:tcW w:w="1701"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94374B" w:rsidRPr="00AB0A77">
        <w:trPr>
          <w:gridAfter w:val="1"/>
          <w:wAfter w:w="2417" w:type="dxa"/>
        </w:trPr>
        <w:tc>
          <w:tcPr>
            <w:tcW w:w="2423" w:type="dxa"/>
          </w:tcPr>
          <w:p w:rsidR="0094374B" w:rsidRDefault="0094374B" w:rsidP="003B4FD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94374B" w:rsidRPr="00A20ECF" w:rsidRDefault="0094374B" w:rsidP="003B4FD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7.12-11.12, 2 години</w:t>
            </w:r>
          </w:p>
        </w:tc>
        <w:tc>
          <w:tcPr>
            <w:tcW w:w="4064" w:type="dxa"/>
            <w:gridSpan w:val="2"/>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Соціологія особистості</w:t>
            </w:r>
          </w:p>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EE684C" w:rsidRDefault="0094374B" w:rsidP="00DC235E">
            <w:pPr>
              <w:pStyle w:val="ListParagraph"/>
              <w:numPr>
                <w:ilvl w:val="0"/>
                <w:numId w:val="17"/>
              </w:numPr>
              <w:spacing w:after="0" w:line="240" w:lineRule="auto"/>
              <w:ind w:left="412" w:hanging="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sz w:val="24"/>
                <w:szCs w:val="24"/>
                <w:lang w:val="uk-UA"/>
              </w:rPr>
              <w:t>Особливості соціологічного аналізу особистості.</w:t>
            </w:r>
          </w:p>
          <w:p w:rsidR="0094374B" w:rsidRPr="00EE684C" w:rsidRDefault="0094374B" w:rsidP="00DC235E">
            <w:pPr>
              <w:pStyle w:val="ListParagraph"/>
              <w:numPr>
                <w:ilvl w:val="0"/>
                <w:numId w:val="17"/>
              </w:numPr>
              <w:spacing w:after="0" w:line="240" w:lineRule="auto"/>
              <w:ind w:left="412" w:hanging="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sz w:val="24"/>
                <w:szCs w:val="24"/>
                <w:lang w:val="uk-UA"/>
              </w:rPr>
              <w:t>Соціалізація особи.</w:t>
            </w:r>
          </w:p>
          <w:p w:rsidR="0094374B" w:rsidRPr="00EE684C" w:rsidRDefault="0094374B" w:rsidP="00DC235E">
            <w:pPr>
              <w:pStyle w:val="ListParagraph"/>
              <w:numPr>
                <w:ilvl w:val="0"/>
                <w:numId w:val="17"/>
              </w:numPr>
              <w:spacing w:line="240" w:lineRule="auto"/>
              <w:ind w:left="412" w:hanging="412"/>
              <w:jc w:val="both"/>
              <w:rPr>
                <w:rFonts w:ascii="Times New Roman" w:hAnsi="Times New Roman" w:cs="Times New Roman"/>
                <w:sz w:val="24"/>
                <w:szCs w:val="24"/>
                <w:lang w:val="uk-UA"/>
              </w:rPr>
            </w:pPr>
            <w:r w:rsidRPr="00EE684C">
              <w:rPr>
                <w:rStyle w:val="Strong"/>
                <w:rFonts w:ascii="Times New Roman" w:hAnsi="Times New Roman" w:cs="Times New Roman"/>
                <w:sz w:val="24"/>
                <w:szCs w:val="24"/>
                <w:lang w:val="uk-UA"/>
              </w:rPr>
              <w:t>Соціальний статус та соціальна роль особистості.</w:t>
            </w:r>
          </w:p>
        </w:tc>
        <w:tc>
          <w:tcPr>
            <w:tcW w:w="18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94374B"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13,14,15,20,32,38,40</w:t>
            </w:r>
          </w:p>
          <w:p w:rsidR="0094374B" w:rsidRDefault="0094374B" w:rsidP="00DC235E">
            <w:pPr>
              <w:spacing w:after="0" w:line="240" w:lineRule="auto"/>
              <w:jc w:val="center"/>
              <w:rPr>
                <w:rFonts w:ascii="Times New Roman" w:hAnsi="Times New Roman" w:cs="Times New Roman"/>
                <w:sz w:val="24"/>
                <w:szCs w:val="24"/>
                <w:lang w:val="uk-UA"/>
              </w:rPr>
            </w:pPr>
          </w:p>
          <w:p w:rsidR="0094374B" w:rsidRDefault="0094374B" w:rsidP="00DC235E">
            <w:pPr>
              <w:spacing w:after="0" w:line="240" w:lineRule="auto"/>
              <w:jc w:val="center"/>
              <w:rPr>
                <w:rFonts w:ascii="Times New Roman" w:hAnsi="Times New Roman" w:cs="Times New Roman"/>
                <w:sz w:val="24"/>
                <w:szCs w:val="24"/>
                <w:lang w:val="uk-UA"/>
              </w:rPr>
            </w:pPr>
          </w:p>
          <w:p w:rsidR="0094374B" w:rsidRPr="00A20ECF" w:rsidRDefault="0094374B" w:rsidP="00DC235E">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94374B" w:rsidRPr="0023705D">
        <w:trPr>
          <w:gridAfter w:val="1"/>
          <w:wAfter w:w="2417" w:type="dxa"/>
        </w:trPr>
        <w:tc>
          <w:tcPr>
            <w:tcW w:w="2423" w:type="dxa"/>
          </w:tcPr>
          <w:p w:rsidR="0094374B" w:rsidRDefault="0094374B" w:rsidP="003B4FD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94374B" w:rsidRPr="00A20ECF" w:rsidRDefault="0094374B" w:rsidP="003B4FD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14.12-18.12, 4 години</w:t>
            </w:r>
          </w:p>
        </w:tc>
        <w:tc>
          <w:tcPr>
            <w:tcW w:w="4064" w:type="dxa"/>
            <w:gridSpan w:val="2"/>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С</w:t>
            </w:r>
            <w:r>
              <w:rPr>
                <w:rFonts w:ascii="Times New Roman" w:hAnsi="Times New Roman" w:cs="Times New Roman"/>
                <w:b/>
                <w:bCs/>
                <w:sz w:val="24"/>
                <w:szCs w:val="24"/>
                <w:lang w:val="uk-UA"/>
              </w:rPr>
              <w:t>оціологія конфлікту</w:t>
            </w:r>
          </w:p>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EE684C" w:rsidRDefault="0094374B" w:rsidP="00DC235E">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Конфлікт як джерело соціальних змін.</w:t>
            </w:r>
          </w:p>
          <w:p w:rsidR="0094374B" w:rsidRPr="00EE684C" w:rsidRDefault="0094374B" w:rsidP="00DC235E">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Типологія соціальних конфліктів.</w:t>
            </w:r>
          </w:p>
          <w:p w:rsidR="0094374B" w:rsidRPr="00EE684C" w:rsidRDefault="0094374B" w:rsidP="00DC235E">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Теорії конфлікту в соціології.</w:t>
            </w:r>
          </w:p>
        </w:tc>
        <w:tc>
          <w:tcPr>
            <w:tcW w:w="18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94374B"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13,14,15,20,34,35,38,41</w:t>
            </w:r>
          </w:p>
          <w:p w:rsidR="0094374B" w:rsidRDefault="0094374B" w:rsidP="00DC235E">
            <w:pPr>
              <w:spacing w:after="0" w:line="240" w:lineRule="auto"/>
              <w:jc w:val="center"/>
              <w:rPr>
                <w:rFonts w:ascii="Times New Roman" w:hAnsi="Times New Roman" w:cs="Times New Roman"/>
                <w:sz w:val="24"/>
                <w:szCs w:val="24"/>
                <w:lang w:val="uk-UA"/>
              </w:rPr>
            </w:pPr>
          </w:p>
          <w:p w:rsidR="0094374B" w:rsidRDefault="0094374B" w:rsidP="00DC235E">
            <w:pPr>
              <w:spacing w:after="0" w:line="240" w:lineRule="auto"/>
              <w:jc w:val="center"/>
              <w:rPr>
                <w:rFonts w:ascii="Times New Roman" w:hAnsi="Times New Roman" w:cs="Times New Roman"/>
                <w:sz w:val="24"/>
                <w:szCs w:val="24"/>
                <w:lang w:val="uk-UA"/>
              </w:rPr>
            </w:pPr>
          </w:p>
          <w:p w:rsidR="0094374B" w:rsidRPr="00A20ECF" w:rsidRDefault="0094374B" w:rsidP="00DC235E">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DC235E">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94374B" w:rsidRPr="00A20ECF" w:rsidRDefault="0094374B" w:rsidP="00DC23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94374B" w:rsidRPr="006A4320">
        <w:trPr>
          <w:gridAfter w:val="1"/>
          <w:wAfter w:w="2417" w:type="dxa"/>
          <w:trHeight w:val="2741"/>
        </w:trPr>
        <w:tc>
          <w:tcPr>
            <w:tcW w:w="2423" w:type="dxa"/>
          </w:tcPr>
          <w:p w:rsidR="0094374B" w:rsidRPr="00A20ECF" w:rsidRDefault="0094374B" w:rsidP="003B4FDD">
            <w:pPr>
              <w:spacing w:after="0" w:line="240" w:lineRule="auto"/>
              <w:jc w:val="center"/>
              <w:rPr>
                <w:rFonts w:ascii="Times New Roman" w:hAnsi="Times New Roman" w:cs="Times New Roman"/>
                <w:sz w:val="24"/>
                <w:szCs w:val="24"/>
                <w:lang w:val="uk-UA"/>
              </w:rPr>
            </w:pPr>
          </w:p>
        </w:tc>
        <w:tc>
          <w:tcPr>
            <w:tcW w:w="4064" w:type="dxa"/>
            <w:gridSpan w:val="2"/>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 </w:t>
            </w:r>
            <w:r w:rsidRPr="00510AE7">
              <w:rPr>
                <w:rFonts w:ascii="Times New Roman" w:hAnsi="Times New Roman" w:cs="Times New Roman"/>
                <w:b/>
                <w:bCs/>
                <w:sz w:val="24"/>
                <w:szCs w:val="24"/>
                <w:lang w:val="uk-UA"/>
              </w:rPr>
              <w:t>Галузеві та спеціальні соціологічні теорії</w:t>
            </w:r>
          </w:p>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94374B" w:rsidRPr="00510AE7" w:rsidRDefault="0094374B" w:rsidP="00765DC7">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сім</w:t>
            </w:r>
            <w:r w:rsidRPr="00510AE7">
              <w:rPr>
                <w:rFonts w:ascii="Times New Roman" w:hAnsi="Times New Roman" w:cs="Times New Roman"/>
                <w:sz w:val="24"/>
                <w:szCs w:val="24"/>
                <w:lang w:val="en-US"/>
              </w:rPr>
              <w:t>’</w:t>
            </w:r>
            <w:r w:rsidRPr="00510AE7">
              <w:rPr>
                <w:rFonts w:ascii="Times New Roman" w:hAnsi="Times New Roman" w:cs="Times New Roman"/>
                <w:sz w:val="24"/>
                <w:szCs w:val="24"/>
                <w:lang w:val="uk-UA"/>
              </w:rPr>
              <w:t>ї.</w:t>
            </w:r>
          </w:p>
          <w:p w:rsidR="0094374B" w:rsidRPr="00510AE7" w:rsidRDefault="0094374B" w:rsidP="00765DC7">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праці та управління.</w:t>
            </w:r>
          </w:p>
          <w:p w:rsidR="0094374B" w:rsidRPr="00510AE7" w:rsidRDefault="0094374B" w:rsidP="00765DC7">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економіки.</w:t>
            </w:r>
          </w:p>
          <w:p w:rsidR="0094374B" w:rsidRPr="00510AE7" w:rsidRDefault="0094374B" w:rsidP="00765DC7">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молоді.</w:t>
            </w:r>
          </w:p>
          <w:p w:rsidR="0094374B" w:rsidRPr="00510AE7" w:rsidRDefault="0094374B" w:rsidP="00765DC7">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освіти.</w:t>
            </w:r>
          </w:p>
          <w:p w:rsidR="0094374B" w:rsidRPr="00EE684C" w:rsidRDefault="0094374B" w:rsidP="00765DC7">
            <w:pPr>
              <w:pStyle w:val="ListParagraph"/>
              <w:numPr>
                <w:ilvl w:val="0"/>
                <w:numId w:val="19"/>
              </w:numPr>
              <w:spacing w:after="0"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релігії.</w:t>
            </w:r>
          </w:p>
        </w:tc>
        <w:tc>
          <w:tcPr>
            <w:tcW w:w="18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94374B" w:rsidRPr="006A4320">
        <w:trPr>
          <w:gridAfter w:val="1"/>
          <w:wAfter w:w="2417" w:type="dxa"/>
          <w:trHeight w:val="6941"/>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4064" w:type="dxa"/>
            <w:gridSpan w:val="2"/>
          </w:tcPr>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політики;</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виховання;</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науки;</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освіти;</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молоді;</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праці;</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Економічна соціологія;</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релігії;</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Етносоціологія;</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культури;</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сім</w:t>
            </w:r>
            <w:r w:rsidRPr="00EE684C">
              <w:rPr>
                <w:rFonts w:ascii="Times New Roman" w:hAnsi="Times New Roman" w:cs="Times New Roman"/>
                <w:sz w:val="24"/>
                <w:szCs w:val="24"/>
                <w:lang w:val="en-US"/>
              </w:rPr>
              <w:t>’</w:t>
            </w:r>
            <w:r w:rsidRPr="00EE684C">
              <w:rPr>
                <w:rFonts w:ascii="Times New Roman" w:hAnsi="Times New Roman" w:cs="Times New Roman"/>
                <w:sz w:val="24"/>
                <w:szCs w:val="24"/>
                <w:lang w:val="uk-UA"/>
              </w:rPr>
              <w:t>ї;</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міста;</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дозвілля;</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права;</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мистецтва;</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громадської думки;</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соціальних девіацій;</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села;</w:t>
            </w:r>
          </w:p>
          <w:p w:rsidR="0094374B" w:rsidRPr="00EE684C" w:rsidRDefault="0094374B" w:rsidP="00765DC7">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Гендерна соціологія;</w:t>
            </w:r>
          </w:p>
          <w:p w:rsidR="0094374B" w:rsidRPr="00EE684C" w:rsidRDefault="0094374B" w:rsidP="00765DC7">
            <w:pPr>
              <w:pStyle w:val="ListParagraph"/>
              <w:numPr>
                <w:ilvl w:val="0"/>
                <w:numId w:val="20"/>
              </w:numPr>
              <w:rPr>
                <w:rFonts w:cs="Times New Roman"/>
                <w:sz w:val="24"/>
                <w:szCs w:val="24"/>
                <w:lang w:val="uk-UA"/>
              </w:rPr>
            </w:pPr>
            <w:r w:rsidRPr="00EE684C">
              <w:rPr>
                <w:rFonts w:ascii="Times New Roman" w:hAnsi="Times New Roman" w:cs="Times New Roman"/>
                <w:sz w:val="24"/>
                <w:szCs w:val="24"/>
                <w:lang w:val="uk-UA"/>
              </w:rPr>
              <w:t>Соціологія реклами.</w:t>
            </w:r>
          </w:p>
        </w:tc>
        <w:tc>
          <w:tcPr>
            <w:tcW w:w="18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2410" w:type="dxa"/>
          </w:tcPr>
          <w:p w:rsidR="0094374B" w:rsidRDefault="0094374B" w:rsidP="00765DC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94374B" w:rsidRDefault="0094374B" w:rsidP="00765DC7">
            <w:pPr>
              <w:spacing w:after="0" w:line="240" w:lineRule="auto"/>
              <w:jc w:val="center"/>
              <w:rPr>
                <w:rFonts w:ascii="Times New Roman" w:hAnsi="Times New Roman" w:cs="Times New Roman"/>
                <w:sz w:val="24"/>
                <w:szCs w:val="24"/>
                <w:lang w:val="uk-UA"/>
              </w:rPr>
            </w:pPr>
          </w:p>
          <w:p w:rsidR="0094374B" w:rsidRDefault="0094374B" w:rsidP="00765DC7">
            <w:pPr>
              <w:spacing w:after="0" w:line="240" w:lineRule="auto"/>
              <w:jc w:val="center"/>
              <w:rPr>
                <w:rFonts w:ascii="Times New Roman" w:hAnsi="Times New Roman" w:cs="Times New Roman"/>
                <w:sz w:val="24"/>
                <w:szCs w:val="24"/>
                <w:lang w:val="uk-UA"/>
              </w:rPr>
            </w:pPr>
          </w:p>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94374B" w:rsidRPr="00A20ECF" w:rsidRDefault="0094374B" w:rsidP="00765DC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r>
      <w:tr w:rsidR="0094374B" w:rsidRPr="006A4320">
        <w:trPr>
          <w:gridAfter w:val="1"/>
          <w:wAfter w:w="2417" w:type="dxa"/>
          <w:trHeight w:val="699"/>
        </w:trPr>
        <w:tc>
          <w:tcPr>
            <w:tcW w:w="2423" w:type="dxa"/>
          </w:tcPr>
          <w:p w:rsidR="0094374B" w:rsidRPr="00A20ECF" w:rsidRDefault="0094374B" w:rsidP="00765DC7">
            <w:pPr>
              <w:spacing w:after="0" w:line="240" w:lineRule="auto"/>
              <w:jc w:val="center"/>
              <w:rPr>
                <w:rFonts w:ascii="Times New Roman" w:hAnsi="Times New Roman" w:cs="Times New Roman"/>
                <w:sz w:val="24"/>
                <w:szCs w:val="24"/>
                <w:lang w:val="uk-UA"/>
              </w:rPr>
            </w:pPr>
          </w:p>
        </w:tc>
        <w:tc>
          <w:tcPr>
            <w:tcW w:w="4064" w:type="dxa"/>
            <w:gridSpan w:val="2"/>
          </w:tcPr>
          <w:p w:rsidR="0094374B" w:rsidRPr="00281093" w:rsidRDefault="0094374B" w:rsidP="00281093">
            <w:pPr>
              <w:spacing w:line="240" w:lineRule="auto"/>
              <w:ind w:left="489"/>
              <w:jc w:val="both"/>
              <w:rPr>
                <w:rFonts w:ascii="Times New Roman" w:hAnsi="Times New Roman" w:cs="Times New Roman"/>
                <w:sz w:val="24"/>
                <w:szCs w:val="24"/>
                <w:lang w:val="uk-UA"/>
              </w:rPr>
            </w:pPr>
          </w:p>
        </w:tc>
        <w:tc>
          <w:tcPr>
            <w:tcW w:w="1843" w:type="dxa"/>
          </w:tcPr>
          <w:p w:rsidR="0094374B" w:rsidRPr="00A20ECF" w:rsidRDefault="0094374B" w:rsidP="00DC235E">
            <w:pPr>
              <w:spacing w:after="0" w:line="240" w:lineRule="auto"/>
              <w:jc w:val="center"/>
              <w:rPr>
                <w:rFonts w:ascii="Times New Roman" w:hAnsi="Times New Roman" w:cs="Times New Roman"/>
                <w:sz w:val="24"/>
                <w:szCs w:val="24"/>
                <w:lang w:val="uk-UA"/>
              </w:rPr>
            </w:pPr>
          </w:p>
        </w:tc>
        <w:tc>
          <w:tcPr>
            <w:tcW w:w="2410" w:type="dxa"/>
          </w:tcPr>
          <w:p w:rsidR="0094374B" w:rsidRPr="00A20ECF" w:rsidRDefault="0094374B" w:rsidP="00DC235E">
            <w:pPr>
              <w:spacing w:after="0" w:line="240" w:lineRule="auto"/>
              <w:jc w:val="center"/>
              <w:rPr>
                <w:rFonts w:ascii="Times New Roman" w:hAnsi="Times New Roman" w:cs="Times New Roman"/>
                <w:sz w:val="24"/>
                <w:szCs w:val="24"/>
                <w:lang w:val="uk-UA"/>
              </w:rPr>
            </w:pPr>
          </w:p>
        </w:tc>
        <w:tc>
          <w:tcPr>
            <w:tcW w:w="1701" w:type="dxa"/>
          </w:tcPr>
          <w:p w:rsidR="0094374B" w:rsidRPr="00A20ECF" w:rsidRDefault="0094374B" w:rsidP="00DC235E">
            <w:pPr>
              <w:spacing w:after="0" w:line="240" w:lineRule="auto"/>
              <w:jc w:val="center"/>
              <w:rPr>
                <w:rFonts w:ascii="Times New Roman" w:hAnsi="Times New Roman" w:cs="Times New Roman"/>
                <w:sz w:val="24"/>
                <w:szCs w:val="24"/>
                <w:lang w:val="uk-UA"/>
              </w:rPr>
            </w:pPr>
          </w:p>
        </w:tc>
        <w:tc>
          <w:tcPr>
            <w:tcW w:w="2143" w:type="dxa"/>
          </w:tcPr>
          <w:p w:rsidR="0094374B" w:rsidRPr="00A20ECF" w:rsidRDefault="0094374B" w:rsidP="00DC235E">
            <w:pPr>
              <w:spacing w:after="0" w:line="240" w:lineRule="auto"/>
              <w:jc w:val="center"/>
              <w:rPr>
                <w:rFonts w:ascii="Times New Roman" w:hAnsi="Times New Roman" w:cs="Times New Roman"/>
                <w:sz w:val="24"/>
                <w:szCs w:val="24"/>
                <w:lang w:val="uk-UA"/>
              </w:rPr>
            </w:pPr>
          </w:p>
        </w:tc>
      </w:tr>
    </w:tbl>
    <w:p w:rsidR="0094374B" w:rsidRDefault="0094374B" w:rsidP="00765DC7">
      <w:pPr>
        <w:spacing w:after="0" w:line="240" w:lineRule="auto"/>
        <w:jc w:val="center"/>
        <w:rPr>
          <w:rFonts w:ascii="Times New Roman" w:hAnsi="Times New Roman" w:cs="Times New Roman"/>
          <w:sz w:val="28"/>
          <w:szCs w:val="28"/>
          <w:lang w:val="uk-UA"/>
        </w:rPr>
      </w:pPr>
    </w:p>
    <w:p w:rsidR="0094374B" w:rsidRPr="00A20ECF" w:rsidRDefault="0094374B" w:rsidP="00765DC7">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9. Система оцінювання та вимоги</w:t>
      </w:r>
    </w:p>
    <w:p w:rsidR="0094374B" w:rsidRPr="00A20ECF" w:rsidRDefault="0094374B" w:rsidP="00765DC7">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ab/>
      </w:r>
    </w:p>
    <w:tbl>
      <w:tblPr>
        <w:tblW w:w="10100" w:type="dxa"/>
        <w:tblInd w:w="-106" w:type="dxa"/>
        <w:tblLayout w:type="fixed"/>
        <w:tblLook w:val="00A0"/>
      </w:tblPr>
      <w:tblGrid>
        <w:gridCol w:w="536"/>
        <w:gridCol w:w="4709"/>
        <w:gridCol w:w="1121"/>
        <w:gridCol w:w="1134"/>
        <w:gridCol w:w="426"/>
        <w:gridCol w:w="1248"/>
        <w:gridCol w:w="926"/>
      </w:tblGrid>
      <w:tr w:rsidR="0094374B" w:rsidRPr="00A20ECF">
        <w:trPr>
          <w:trHeight w:val="556"/>
        </w:trPr>
        <w:tc>
          <w:tcPr>
            <w:tcW w:w="536" w:type="dxa"/>
            <w:tcBorders>
              <w:top w:val="single" w:sz="4" w:space="0" w:color="000000"/>
              <w:left w:val="single" w:sz="4" w:space="0" w:color="000000"/>
              <w:bottom w:val="single" w:sz="4" w:space="0" w:color="000000"/>
              <w:right w:val="nil"/>
            </w:tcBorders>
            <w:vAlign w:val="center"/>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94374B" w:rsidRPr="00A20ECF" w:rsidRDefault="0094374B" w:rsidP="00765DC7">
            <w:pPr>
              <w:widowControl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94374B" w:rsidRPr="00A20ECF" w:rsidRDefault="0094374B" w:rsidP="00765DC7">
            <w:pPr>
              <w:widowControl w:val="0"/>
              <w:suppressAutoHyphens/>
              <w:ind w:firstLine="567"/>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Сума балів</w:t>
            </w:r>
          </w:p>
        </w:tc>
      </w:tr>
      <w:tr w:rsidR="0094374B" w:rsidRPr="00A20ECF">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94374B" w:rsidRPr="00A20ECF" w:rsidRDefault="0094374B" w:rsidP="00765DC7">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Обов’язкові види навчальної діяльності (робіт)</w:t>
            </w:r>
          </w:p>
        </w:tc>
      </w:tr>
      <w:tr w:rsidR="0094374B" w:rsidRPr="00A20ECF">
        <w:trPr>
          <w:trHeight w:val="20"/>
        </w:trPr>
        <w:tc>
          <w:tcPr>
            <w:tcW w:w="536" w:type="dxa"/>
            <w:vMerge w:val="restart"/>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both"/>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а</w:t>
            </w:r>
            <w:r w:rsidRPr="00A20ECF">
              <w:rPr>
                <w:rFonts w:ascii="Times New Roman" w:hAnsi="Times New Roman" w:cs="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ind w:firstLine="567"/>
              <w:jc w:val="center"/>
              <w:rPr>
                <w:rFonts w:ascii="Times New Roman" w:hAnsi="Times New Roman" w:cs="Times New Roman"/>
                <w:b/>
                <w:bCs/>
                <w:sz w:val="24"/>
                <w:szCs w:val="24"/>
                <w:lang w:val="uk-UA" w:eastAsia="zh-CN"/>
              </w:rPr>
            </w:pPr>
          </w:p>
        </w:tc>
      </w:tr>
      <w:tr w:rsidR="0094374B"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94374B" w:rsidRPr="00A20ECF" w:rsidRDefault="0094374B" w:rsidP="00765DC7">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4</w:t>
            </w: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4</w:t>
            </w: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rPr>
                <w:rFonts w:ascii="Times New Roman" w:hAnsi="Times New Roman" w:cs="Times New Roman"/>
                <w:b/>
                <w:bCs/>
                <w:sz w:val="24"/>
                <w:szCs w:val="24"/>
                <w:lang w:val="uk-UA" w:eastAsia="zh-CN"/>
              </w:rPr>
            </w:pPr>
            <w:r>
              <w:rPr>
                <w:rFonts w:ascii="Times New Roman" w:hAnsi="Times New Roman" w:cs="Times New Roman"/>
                <w:b/>
                <w:bCs/>
                <w:sz w:val="24"/>
                <w:szCs w:val="24"/>
                <w:lang w:val="uk-UA" w:eastAsia="zh-CN"/>
              </w:rPr>
              <w:t>8</w:t>
            </w:r>
          </w:p>
        </w:tc>
      </w:tr>
      <w:tr w:rsidR="0094374B"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94374B" w:rsidRPr="00A20ECF" w:rsidRDefault="0094374B" w:rsidP="00765DC7">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ind w:firstLine="567"/>
              <w:jc w:val="center"/>
              <w:rPr>
                <w:rFonts w:ascii="Times New Roman" w:hAnsi="Times New Roman" w:cs="Times New Roman"/>
                <w:b/>
                <w:bCs/>
                <w:sz w:val="24"/>
                <w:szCs w:val="24"/>
                <w:lang w:val="uk-UA" w:eastAsia="zh-CN"/>
              </w:rPr>
            </w:pPr>
          </w:p>
        </w:tc>
      </w:tr>
      <w:tr w:rsidR="0094374B"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94374B" w:rsidRPr="00A20ECF" w:rsidRDefault="0094374B" w:rsidP="00765DC7">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20</w:t>
            </w: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15</w:t>
            </w: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rPr>
                <w:rFonts w:ascii="Times New Roman" w:hAnsi="Times New Roman" w:cs="Times New Roman"/>
                <w:b/>
                <w:bCs/>
                <w:sz w:val="24"/>
                <w:szCs w:val="24"/>
                <w:lang w:val="uk-UA" w:eastAsia="zh-CN"/>
              </w:rPr>
            </w:pPr>
            <w:r>
              <w:rPr>
                <w:rFonts w:ascii="Times New Roman" w:hAnsi="Times New Roman" w:cs="Times New Roman"/>
                <w:b/>
                <w:bCs/>
                <w:sz w:val="24"/>
                <w:szCs w:val="24"/>
                <w:lang w:val="uk-UA" w:eastAsia="zh-CN"/>
              </w:rPr>
              <w:t>3</w:t>
            </w:r>
            <w:r w:rsidRPr="00A20ECF">
              <w:rPr>
                <w:rFonts w:ascii="Times New Roman" w:hAnsi="Times New Roman" w:cs="Times New Roman"/>
                <w:b/>
                <w:bCs/>
                <w:sz w:val="24"/>
                <w:szCs w:val="24"/>
                <w:lang w:val="uk-UA" w:eastAsia="zh-CN"/>
              </w:rPr>
              <w:t>5</w:t>
            </w:r>
          </w:p>
        </w:tc>
      </w:tr>
      <w:tr w:rsidR="0094374B"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94374B" w:rsidRPr="00A20ECF" w:rsidRDefault="0094374B" w:rsidP="00765DC7">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ind w:firstLine="567"/>
              <w:jc w:val="center"/>
              <w:rPr>
                <w:rFonts w:ascii="Times New Roman" w:hAnsi="Times New Roman" w:cs="Times New Roman"/>
                <w:b/>
                <w:bCs/>
                <w:sz w:val="24"/>
                <w:szCs w:val="24"/>
                <w:lang w:val="uk-UA" w:eastAsia="zh-CN"/>
              </w:rPr>
            </w:pPr>
          </w:p>
        </w:tc>
      </w:tr>
      <w:tr w:rsidR="0094374B" w:rsidRPr="00A20ECF">
        <w:trPr>
          <w:trHeight w:val="230"/>
        </w:trPr>
        <w:tc>
          <w:tcPr>
            <w:tcW w:w="536"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с</w:t>
            </w:r>
            <w:r w:rsidRPr="00A20ECF">
              <w:rPr>
                <w:rFonts w:ascii="Times New Roman" w:hAnsi="Times New Roman" w:cs="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17</w:t>
            </w: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1</w:t>
            </w:r>
            <w:r>
              <w:rPr>
                <w:rFonts w:ascii="Times New Roman" w:hAnsi="Times New Roman" w:cs="Times New Roman"/>
                <w:b/>
                <w:bCs/>
                <w:sz w:val="24"/>
                <w:szCs w:val="24"/>
                <w:lang w:val="uk-UA" w:eastAsia="zh-CN"/>
              </w:rPr>
              <w:t>7</w:t>
            </w:r>
          </w:p>
        </w:tc>
      </w:tr>
      <w:tr w:rsidR="0094374B" w:rsidRPr="00A20ECF">
        <w:trPr>
          <w:trHeight w:val="78"/>
        </w:trPr>
        <w:tc>
          <w:tcPr>
            <w:tcW w:w="536"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rPr>
                <w:rFonts w:ascii="Times New Roman" w:hAnsi="Times New Roman" w:cs="Times New Roman"/>
                <w:b/>
                <w:bCs/>
                <w:sz w:val="24"/>
                <w:szCs w:val="24"/>
                <w:lang w:val="uk-UA" w:eastAsia="zh-CN"/>
              </w:rPr>
            </w:pPr>
          </w:p>
        </w:tc>
      </w:tr>
      <w:tr w:rsidR="0094374B" w:rsidRPr="00A20ECF">
        <w:trPr>
          <w:trHeight w:val="20"/>
        </w:trPr>
        <w:tc>
          <w:tcPr>
            <w:tcW w:w="536" w:type="dxa"/>
            <w:vMerge w:val="restart"/>
            <w:tcBorders>
              <w:top w:val="single" w:sz="4" w:space="0" w:color="000000"/>
              <w:left w:val="single" w:sz="4" w:space="0" w:color="000000"/>
              <w:bottom w:val="single" w:sz="4" w:space="0" w:color="auto"/>
              <w:right w:val="nil"/>
            </w:tcBorders>
          </w:tcPr>
          <w:p w:rsidR="0094374B" w:rsidRPr="00A20ECF" w:rsidRDefault="0094374B" w:rsidP="00765DC7">
            <w:pPr>
              <w:widowControl w:val="0"/>
              <w:suppressAutoHyphens/>
              <w:snapToGrid w:val="0"/>
              <w:jc w:val="center"/>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60</w:t>
            </w:r>
          </w:p>
        </w:tc>
      </w:tr>
      <w:tr w:rsidR="0094374B"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94374B" w:rsidRPr="00A20ECF" w:rsidRDefault="0094374B" w:rsidP="00765DC7">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40</w:t>
            </w:r>
          </w:p>
        </w:tc>
      </w:tr>
      <w:tr w:rsidR="0094374B"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94374B" w:rsidRPr="00A20ECF" w:rsidRDefault="0094374B" w:rsidP="00765DC7">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100</w:t>
            </w:r>
          </w:p>
        </w:tc>
      </w:tr>
      <w:tr w:rsidR="0094374B" w:rsidRPr="00A20ECF">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94374B" w:rsidRPr="00A20ECF" w:rsidRDefault="0094374B" w:rsidP="00765DC7">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Вибіркові види діяльності (робіт)</w:t>
            </w:r>
          </w:p>
        </w:tc>
      </w:tr>
      <w:tr w:rsidR="0094374B" w:rsidRPr="00A20ECF">
        <w:trPr>
          <w:trHeight w:val="20"/>
        </w:trPr>
        <w:tc>
          <w:tcPr>
            <w:tcW w:w="536" w:type="dxa"/>
            <w:tcBorders>
              <w:top w:val="single" w:sz="4" w:space="0" w:color="000000"/>
              <w:left w:val="single" w:sz="4" w:space="0" w:color="000000"/>
              <w:bottom w:val="single" w:sz="4" w:space="0" w:color="000000"/>
              <w:right w:val="nil"/>
            </w:tcBorders>
          </w:tcPr>
          <w:p w:rsidR="0094374B" w:rsidRPr="00A20ECF" w:rsidRDefault="0094374B" w:rsidP="00765DC7">
            <w:pPr>
              <w:widowControl w:val="0"/>
              <w:suppressAutoHyphens/>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94374B" w:rsidRPr="00A20ECF" w:rsidRDefault="0094374B" w:rsidP="00765DC7">
            <w:pPr>
              <w:pStyle w:val="BodyText2"/>
              <w:widowControl w:val="0"/>
              <w:suppressAutoHyphens/>
              <w:spacing w:after="0" w:line="240" w:lineRule="auto"/>
              <w:jc w:val="both"/>
              <w:rPr>
                <w:rFonts w:ascii="Times New Roman" w:hAnsi="Times New Roman" w:cs="Times New Roman"/>
                <w:sz w:val="24"/>
                <w:szCs w:val="24"/>
              </w:rPr>
            </w:pPr>
            <w:r w:rsidRPr="00A20ECF">
              <w:rPr>
                <w:rFonts w:ascii="Times New Roman" w:hAnsi="Times New Roman" w:cs="Times New Roman"/>
                <w:sz w:val="24"/>
                <w:szCs w:val="24"/>
              </w:rPr>
              <w:t>- участь у наукових, науково-практичних конференціях, олімпіадах;</w:t>
            </w:r>
          </w:p>
          <w:p w:rsidR="0094374B" w:rsidRDefault="0094374B" w:rsidP="00765DC7">
            <w:pPr>
              <w:widowControl w:val="0"/>
              <w:suppressAutoHyphen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підготовка наукової статті, наукової роботи на конкурс;</w:t>
            </w:r>
          </w:p>
          <w:p w:rsidR="0094374B" w:rsidRDefault="0094374B" w:rsidP="00765DC7">
            <w:pPr>
              <w:widowControl w:val="0"/>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Студенти можуть пройти курси та отримати сертифікат, який дозволить отримати додаткових 10 балів:</w:t>
            </w:r>
          </w:p>
          <w:p w:rsidR="0094374B" w:rsidRDefault="0094374B" w:rsidP="00765DC7">
            <w:pPr>
              <w:widowControl w:val="0"/>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Соціологія та соціальні дослідження: що, як, навіщо?</w:t>
            </w:r>
          </w:p>
          <w:p w:rsidR="0094374B" w:rsidRDefault="0094374B" w:rsidP="00765DC7">
            <w:pPr>
              <w:widowControl w:val="0"/>
              <w:suppressAutoHyphens/>
              <w:jc w:val="both"/>
              <w:rPr>
                <w:rFonts w:ascii="Times New Roman" w:hAnsi="Times New Roman" w:cs="Times New Roman"/>
                <w:sz w:val="24"/>
                <w:szCs w:val="24"/>
                <w:lang w:val="uk-UA"/>
              </w:rPr>
            </w:pPr>
            <w:hyperlink r:id="rId8" w:history="1">
              <w:r w:rsidRPr="005B2D44">
                <w:rPr>
                  <w:rStyle w:val="Hyperlink"/>
                  <w:rFonts w:ascii="Times New Roman" w:hAnsi="Times New Roman" w:cs="Times New Roman"/>
                  <w:sz w:val="24"/>
                  <w:szCs w:val="24"/>
                  <w:lang w:val="uk-UA"/>
                </w:rPr>
                <w:t>https://courses.prometheus.org.ua/courses/IRF/SOC101/2015_T1/about</w:t>
              </w:r>
            </w:hyperlink>
          </w:p>
          <w:p w:rsidR="0094374B" w:rsidRDefault="0094374B" w:rsidP="00765DC7">
            <w:pPr>
              <w:widowControl w:val="0"/>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Практична соціологія для професіоналів медіа</w:t>
            </w:r>
          </w:p>
          <w:p w:rsidR="0094374B" w:rsidRPr="00077E23" w:rsidRDefault="0094374B" w:rsidP="00765DC7">
            <w:pPr>
              <w:widowControl w:val="0"/>
              <w:suppressAutoHyphens/>
              <w:jc w:val="both"/>
              <w:rPr>
                <w:rFonts w:ascii="Times New Roman" w:hAnsi="Times New Roman" w:cs="Times New Roman"/>
                <w:caps/>
                <w:sz w:val="24"/>
                <w:szCs w:val="24"/>
                <w:lang w:val="uk-UA"/>
              </w:rPr>
            </w:pPr>
            <w:hyperlink r:id="rId9" w:history="1">
              <w:r w:rsidRPr="005B2D44">
                <w:rPr>
                  <w:rStyle w:val="Hyperlink"/>
                  <w:rFonts w:ascii="Times New Roman" w:hAnsi="Times New Roman" w:cs="Times New Roman"/>
                  <w:sz w:val="24"/>
                  <w:szCs w:val="24"/>
                  <w:lang w:val="uk-UA"/>
                </w:rPr>
                <w:t>https://courses.prometheus.org.ua/courses/course-v1:Prometheus+MEDIASOC101+2020_T3/about</w:t>
              </w:r>
            </w:hyperlink>
          </w:p>
        </w:tc>
        <w:tc>
          <w:tcPr>
            <w:tcW w:w="1121"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94374B" w:rsidRPr="00A20ECF" w:rsidRDefault="0094374B" w:rsidP="00765DC7">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94374B" w:rsidRPr="00A20ECF" w:rsidRDefault="0094374B" w:rsidP="00765DC7">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rPr>
              <w:t>max 10</w:t>
            </w:r>
          </w:p>
        </w:tc>
      </w:tr>
    </w:tbl>
    <w:p w:rsidR="0094374B" w:rsidRPr="00A20ECF" w:rsidRDefault="0094374B" w:rsidP="00765DC7">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 </w:t>
      </w:r>
    </w:p>
    <w:p w:rsidR="0094374B" w:rsidRPr="00A20ECF" w:rsidRDefault="0094374B" w:rsidP="00765DC7">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Модуль 1. </w:t>
      </w:r>
      <w:r>
        <w:rPr>
          <w:rFonts w:ascii="Times New Roman" w:hAnsi="Times New Roman" w:cs="Times New Roman"/>
          <w:b/>
          <w:bCs/>
          <w:sz w:val="24"/>
          <w:szCs w:val="24"/>
          <w:lang w:val="uk-UA"/>
        </w:rPr>
        <w:t>Соціологія як наука. Історія соціології</w:t>
      </w:r>
      <w:r w:rsidRPr="00A20ECF">
        <w:rPr>
          <w:rFonts w:ascii="Times New Roman" w:hAnsi="Times New Roman" w:cs="Times New Roman"/>
          <w:b/>
          <w:bCs/>
          <w:sz w:val="24"/>
          <w:szCs w:val="24"/>
          <w:lang w:val="uk-UA"/>
        </w:rPr>
        <w:t xml:space="preserve"> (2</w:t>
      </w:r>
      <w:r>
        <w:rPr>
          <w:rFonts w:ascii="Times New Roman" w:hAnsi="Times New Roman" w:cs="Times New Roman"/>
          <w:b/>
          <w:bCs/>
          <w:sz w:val="24"/>
          <w:szCs w:val="24"/>
          <w:lang w:val="uk-UA"/>
        </w:rPr>
        <w:t>4</w:t>
      </w:r>
      <w:r w:rsidRPr="00A20ECF">
        <w:rPr>
          <w:rFonts w:ascii="Times New Roman" w:hAnsi="Times New Roman" w:cs="Times New Roman"/>
          <w:b/>
          <w:bCs/>
          <w:sz w:val="24"/>
          <w:szCs w:val="24"/>
          <w:lang w:val="uk-UA"/>
        </w:rPr>
        <w:t xml:space="preserve"> бали)</w:t>
      </w:r>
    </w:p>
    <w:p w:rsidR="0094374B" w:rsidRPr="00A20ECF" w:rsidRDefault="0094374B" w:rsidP="00765DC7">
      <w:pPr>
        <w:spacing w:after="0" w:line="240" w:lineRule="auto"/>
        <w:ind w:firstLine="708"/>
        <w:jc w:val="both"/>
        <w:rPr>
          <w:rFonts w:ascii="Times New Roman" w:hAnsi="Times New Roman" w:cs="Times New Roman"/>
          <w:b/>
          <w:bCs/>
          <w:sz w:val="24"/>
          <w:szCs w:val="24"/>
          <w:lang w:val="uk-UA"/>
        </w:rPr>
      </w:pPr>
      <w:r w:rsidRPr="00A20ECF">
        <w:rPr>
          <w:rFonts w:ascii="Times New Roman" w:hAnsi="Times New Roman" w:cs="Times New Roman"/>
          <w:b/>
          <w:bCs/>
          <w:sz w:val="24"/>
          <w:szCs w:val="24"/>
        </w:rPr>
        <w:t xml:space="preserve">Перший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 xml:space="preserve">та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w:t>
      </w:r>
    </w:p>
    <w:p w:rsidR="0094374B" w:rsidRPr="00A20ECF" w:rsidRDefault="0094374B" w:rsidP="00765DC7">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 (</w:t>
      </w:r>
      <w:r>
        <w:rPr>
          <w:rFonts w:ascii="Times New Roman" w:hAnsi="Times New Roman" w:cs="Times New Roman"/>
          <w:b/>
          <w:bCs/>
          <w:sz w:val="24"/>
          <w:szCs w:val="24"/>
          <w:lang w:val="uk-UA"/>
        </w:rPr>
        <w:t>36</w:t>
      </w:r>
      <w:r w:rsidRPr="00A20ECF">
        <w:rPr>
          <w:rFonts w:ascii="Times New Roman" w:hAnsi="Times New Roman" w:cs="Times New Roman"/>
          <w:b/>
          <w:bCs/>
          <w:sz w:val="24"/>
          <w:szCs w:val="24"/>
          <w:lang w:val="uk-UA"/>
        </w:rPr>
        <w:t xml:space="preserve"> балів)</w:t>
      </w:r>
    </w:p>
    <w:p w:rsidR="0094374B" w:rsidRPr="00A20ECF" w:rsidRDefault="0094374B" w:rsidP="00765DC7">
      <w:pPr>
        <w:spacing w:after="0" w:line="240" w:lineRule="auto"/>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Другий</w:t>
      </w:r>
      <w:r w:rsidRPr="00A20ECF">
        <w:rPr>
          <w:rFonts w:ascii="Times New Roman" w:hAnsi="Times New Roman" w:cs="Times New Roman"/>
          <w:b/>
          <w:bCs/>
          <w:sz w:val="24"/>
          <w:szCs w:val="24"/>
        </w:rPr>
        <w:t xml:space="preserve">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 xml:space="preserve">та </w:t>
      </w:r>
      <w:r>
        <w:rPr>
          <w:rFonts w:ascii="Times New Roman" w:hAnsi="Times New Roman" w:cs="Times New Roman"/>
          <w:sz w:val="24"/>
          <w:szCs w:val="24"/>
          <w:lang w:val="uk-UA"/>
        </w:rPr>
        <w:t>3</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 Максимальна кількість балів за виконану самостійну роботу –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балів. Якщо самостійна робота за модуль виконана у відповідні терміни нараховується додатково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94374B" w:rsidRPr="00A20ECF" w:rsidRDefault="0094374B" w:rsidP="00765DC7">
      <w:pPr>
        <w:spacing w:after="0" w:line="240" w:lineRule="auto"/>
        <w:rPr>
          <w:rFonts w:ascii="Times New Roman" w:hAnsi="Times New Roman" w:cs="Times New Roman"/>
          <w:sz w:val="24"/>
          <w:szCs w:val="24"/>
          <w:lang w:val="uk-UA"/>
        </w:rPr>
      </w:pPr>
    </w:p>
    <w:p w:rsidR="0094374B" w:rsidRPr="00A20ECF" w:rsidRDefault="0094374B" w:rsidP="00765DC7">
      <w:pPr>
        <w:spacing w:after="0" w:line="240" w:lineRule="auto"/>
        <w:rPr>
          <w:rFonts w:ascii="Times New Roman" w:hAnsi="Times New Roman" w:cs="Times New Roman"/>
          <w:i/>
          <w:iCs/>
          <w:sz w:val="24"/>
          <w:szCs w:val="24"/>
          <w:lang w:val="uk-UA"/>
        </w:rPr>
      </w:pPr>
      <w:r w:rsidRPr="00A20ECF">
        <w:rPr>
          <w:rFonts w:ascii="Times New Roman" w:hAnsi="Times New Roman" w:cs="Times New Roman"/>
          <w:i/>
          <w:iCs/>
          <w:sz w:val="24"/>
          <w:szCs w:val="24"/>
          <w:lang w:val="uk-UA"/>
        </w:rPr>
        <w:t>Критерії оцінювання та бали за лекційні матеріали:</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 xml:space="preserve">0 балів – конспект лекції відсутній; </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лекції є не повним (не всі питання відображені, не використовувалась рекомендована література);</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 xml:space="preserve">1 бал – конспект лекції є повним (розкриті всі питання, залучена додаткова література). </w:t>
      </w:r>
    </w:p>
    <w:p w:rsidR="0094374B" w:rsidRPr="00A20ECF" w:rsidRDefault="0094374B" w:rsidP="00765DC7">
      <w:pPr>
        <w:pStyle w:val="Default"/>
        <w:spacing w:before="240"/>
        <w:jc w:val="both"/>
        <w:rPr>
          <w:rFonts w:ascii="Times New Roman" w:hAnsi="Times New Roman" w:cs="Times New Roman"/>
          <w:lang w:val="uk-UA"/>
        </w:rPr>
      </w:pPr>
      <w:r w:rsidRPr="00A20ECF">
        <w:rPr>
          <w:rFonts w:ascii="Times New Roman" w:hAnsi="Times New Roman" w:cs="Times New Roman"/>
          <w:lang w:val="uk-UA"/>
        </w:rPr>
        <w:t>Робота на семінарі передбачає усну відповідь на питання, написання письмової або тестової роботи.</w:t>
      </w:r>
    </w:p>
    <w:p w:rsidR="0094374B" w:rsidRPr="00A20ECF" w:rsidRDefault="0094374B" w:rsidP="00765DC7">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тестової письмової роботи застосовуються наступні критерії:</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0 балів – від 0 до 34 % правильних відповідей;</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0,5 бала – від 35 до 59 % правильних відповідей;</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1 бал – від 60 до 63 % правильних відповідей;</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1,5 бала – від 64 до 73 % правильних відповідей;</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2 бала – від 74 до 89 % правильних відповідей;</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2,5 бала  - від 90 до 10 правильних відповідей.</w:t>
      </w:r>
    </w:p>
    <w:p w:rsidR="0094374B" w:rsidRPr="00A20ECF" w:rsidRDefault="0094374B" w:rsidP="00765DC7">
      <w:pPr>
        <w:pStyle w:val="Default"/>
        <w:jc w:val="both"/>
        <w:rPr>
          <w:rFonts w:ascii="Times New Roman" w:hAnsi="Times New Roman" w:cs="Times New Roman"/>
          <w:lang w:val="uk-UA"/>
        </w:rPr>
      </w:pPr>
    </w:p>
    <w:p w:rsidR="0094374B" w:rsidRPr="00A20ECF" w:rsidRDefault="0094374B" w:rsidP="00765DC7">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письмової роботи застосовуються наступні критерії:</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1 бал – навчальний матеріал має фрагментований характер, містить грубі помилки, відсутня логіка викладу матеріалу;</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94374B" w:rsidRPr="00A20ECF" w:rsidRDefault="0094374B" w:rsidP="00765DC7">
      <w:pPr>
        <w:pStyle w:val="Default"/>
        <w:jc w:val="both"/>
        <w:rPr>
          <w:rFonts w:ascii="Times New Roman" w:hAnsi="Times New Roman" w:cs="Times New Roman"/>
          <w:lang w:val="uk-UA"/>
        </w:rPr>
      </w:pPr>
    </w:p>
    <w:p w:rsidR="0094374B" w:rsidRPr="00A20ECF" w:rsidRDefault="0094374B" w:rsidP="00765DC7">
      <w:pPr>
        <w:pStyle w:val="Default"/>
        <w:jc w:val="both"/>
        <w:rPr>
          <w:rFonts w:ascii="Times New Roman" w:hAnsi="Times New Roman" w:cs="Times New Roman"/>
          <w:i/>
          <w:iCs/>
          <w:lang w:val="uk-UA"/>
        </w:rPr>
      </w:pPr>
      <w:r w:rsidRPr="00A20ECF">
        <w:rPr>
          <w:rFonts w:ascii="Times New Roman" w:hAnsi="Times New Roman" w:cs="Times New Roman"/>
          <w:i/>
          <w:iCs/>
          <w:lang w:val="uk-UA"/>
        </w:rPr>
        <w:t>Усна відповідь повинна відповідати наступним критеріям:</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1 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1,5 бала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94374B" w:rsidRPr="00A20ECF" w:rsidRDefault="0094374B" w:rsidP="00765DC7">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94374B" w:rsidRPr="00A20ECF" w:rsidRDefault="0094374B" w:rsidP="00765DC7">
      <w:pPr>
        <w:pStyle w:val="Default"/>
        <w:spacing w:before="240"/>
        <w:jc w:val="both"/>
        <w:rPr>
          <w:rFonts w:ascii="Times New Roman" w:hAnsi="Times New Roman" w:cs="Times New Roman"/>
          <w:lang w:val="uk-UA"/>
        </w:rPr>
      </w:pPr>
      <w:r w:rsidRPr="00A20ECF">
        <w:rPr>
          <w:rFonts w:ascii="Times New Roman" w:hAnsi="Times New Roman" w:cs="Times New Roman"/>
          <w:lang w:val="uk-UA"/>
        </w:rPr>
        <w:t>Самостійна робота передбачає написання конспекту або реферату.</w:t>
      </w:r>
    </w:p>
    <w:p w:rsidR="0094374B" w:rsidRPr="00A20ECF" w:rsidRDefault="0094374B" w:rsidP="00765DC7">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реферату:</w:t>
      </w:r>
    </w:p>
    <w:p w:rsidR="0094374B" w:rsidRPr="00A20ECF" w:rsidRDefault="0094374B" w:rsidP="00765DC7">
      <w:pPr>
        <w:pStyle w:val="Default"/>
        <w:jc w:val="both"/>
        <w:rPr>
          <w:rFonts w:ascii="Times New Roman" w:hAnsi="Times New Roman" w:cs="Times New Roman"/>
          <w:lang w:val="uk-UA"/>
        </w:rPr>
      </w:pPr>
      <w:r>
        <w:rPr>
          <w:rFonts w:ascii="Times New Roman" w:hAnsi="Times New Roman" w:cs="Times New Roman"/>
          <w:lang w:val="uk-UA"/>
        </w:rPr>
        <w:t>1</w:t>
      </w:r>
      <w:r w:rsidRPr="00A20ECF">
        <w:rPr>
          <w:rFonts w:ascii="Times New Roman" w:hAnsi="Times New Roman" w:cs="Times New Roman"/>
          <w:lang w:val="uk-UA"/>
        </w:rPr>
        <w:t xml:space="preserve">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94374B" w:rsidRPr="00A20ECF" w:rsidRDefault="0094374B" w:rsidP="00765DC7">
      <w:pPr>
        <w:pStyle w:val="Default"/>
        <w:jc w:val="both"/>
        <w:rPr>
          <w:rFonts w:ascii="Times New Roman" w:hAnsi="Times New Roman" w:cs="Times New Roman"/>
          <w:lang w:val="uk-UA"/>
        </w:rPr>
      </w:pPr>
      <w:r>
        <w:rPr>
          <w:rFonts w:ascii="Times New Roman" w:hAnsi="Times New Roman" w:cs="Times New Roman"/>
          <w:lang w:val="uk-UA"/>
        </w:rPr>
        <w:t>3</w:t>
      </w:r>
      <w:r w:rsidRPr="00A20ECF">
        <w:rPr>
          <w:rFonts w:ascii="Times New Roman" w:hAnsi="Times New Roman" w:cs="Times New Roman"/>
          <w:lang w:val="uk-UA"/>
        </w:rPr>
        <w:t xml:space="preserve">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94374B" w:rsidRPr="00A20ECF" w:rsidRDefault="0094374B" w:rsidP="00765DC7">
      <w:pPr>
        <w:pStyle w:val="Default"/>
        <w:jc w:val="both"/>
        <w:rPr>
          <w:rFonts w:ascii="Times New Roman" w:hAnsi="Times New Roman" w:cs="Times New Roman"/>
          <w:lang w:val="uk-UA"/>
        </w:rPr>
      </w:pPr>
      <w:r>
        <w:rPr>
          <w:rFonts w:ascii="Times New Roman" w:hAnsi="Times New Roman" w:cs="Times New Roman"/>
          <w:lang w:val="uk-UA"/>
        </w:rPr>
        <w:t>5</w:t>
      </w:r>
      <w:r w:rsidRPr="00A20ECF">
        <w:rPr>
          <w:rFonts w:ascii="Times New Roman" w:hAnsi="Times New Roman" w:cs="Times New Roman"/>
          <w:lang w:val="uk-UA"/>
        </w:rPr>
        <w:t xml:space="preserve">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94374B" w:rsidRPr="00A20ECF" w:rsidRDefault="0094374B" w:rsidP="00765DC7">
      <w:pPr>
        <w:pStyle w:val="Default"/>
        <w:jc w:val="both"/>
        <w:rPr>
          <w:rFonts w:ascii="Times New Roman" w:hAnsi="Times New Roman" w:cs="Times New Roman"/>
          <w:lang w:val="uk-UA"/>
        </w:rPr>
      </w:pPr>
      <w:r>
        <w:rPr>
          <w:rFonts w:ascii="Times New Roman" w:hAnsi="Times New Roman" w:cs="Times New Roman"/>
          <w:lang w:val="uk-UA"/>
        </w:rPr>
        <w:t>7</w:t>
      </w:r>
      <w:r w:rsidRPr="00A20ECF">
        <w:rPr>
          <w:rFonts w:ascii="Times New Roman" w:hAnsi="Times New Roman" w:cs="Times New Roman"/>
          <w:lang w:val="uk-UA"/>
        </w:rPr>
        <w:t xml:space="preserve">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94374B" w:rsidRPr="00A20ECF" w:rsidRDefault="0094374B" w:rsidP="00765DC7">
      <w:pPr>
        <w:pStyle w:val="Default"/>
        <w:jc w:val="both"/>
        <w:rPr>
          <w:rFonts w:ascii="Times New Roman" w:hAnsi="Times New Roman" w:cs="Times New Roman"/>
          <w:lang w:val="uk-UA"/>
        </w:rPr>
      </w:pPr>
    </w:p>
    <w:p w:rsidR="0094374B" w:rsidRPr="00A20ECF" w:rsidRDefault="0094374B" w:rsidP="00765DC7">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конспекту:</w:t>
      </w:r>
    </w:p>
    <w:p w:rsidR="0094374B" w:rsidRPr="00A20ECF" w:rsidRDefault="0094374B" w:rsidP="00765DC7">
      <w:pPr>
        <w:pStyle w:val="Default"/>
        <w:jc w:val="both"/>
        <w:rPr>
          <w:rFonts w:ascii="Times New Roman" w:hAnsi="Times New Roman" w:cs="Times New Roman"/>
          <w:lang w:val="uk-UA"/>
        </w:rPr>
      </w:pPr>
      <w:r>
        <w:rPr>
          <w:rFonts w:ascii="Times New Roman" w:hAnsi="Times New Roman" w:cs="Times New Roman"/>
          <w:lang w:val="uk-UA"/>
        </w:rPr>
        <w:t>1</w:t>
      </w:r>
      <w:r w:rsidRPr="00A20ECF">
        <w:rPr>
          <w:rFonts w:ascii="Times New Roman" w:hAnsi="Times New Roman" w:cs="Times New Roman"/>
          <w:lang w:val="uk-UA"/>
        </w:rPr>
        <w:t xml:space="preserve"> бал – конспект містить поверхневі відповіді на окремі питання, не використана додаткова література;</w:t>
      </w:r>
    </w:p>
    <w:p w:rsidR="0094374B" w:rsidRPr="00A20ECF" w:rsidRDefault="0094374B" w:rsidP="00765DC7">
      <w:pPr>
        <w:pStyle w:val="Default"/>
        <w:ind w:left="75"/>
        <w:jc w:val="both"/>
        <w:rPr>
          <w:rFonts w:ascii="Times New Roman" w:hAnsi="Times New Roman" w:cs="Times New Roman"/>
          <w:lang w:val="uk-UA"/>
        </w:rPr>
      </w:pPr>
      <w:r>
        <w:rPr>
          <w:rFonts w:ascii="Times New Roman" w:hAnsi="Times New Roman" w:cs="Times New Roman"/>
          <w:lang w:val="uk-UA"/>
        </w:rPr>
        <w:t>3</w:t>
      </w:r>
      <w:r w:rsidRPr="00A20ECF">
        <w:rPr>
          <w:rFonts w:ascii="Times New Roman" w:hAnsi="Times New Roman" w:cs="Times New Roman"/>
          <w:lang w:val="uk-UA"/>
        </w:rPr>
        <w:t xml:space="preserve"> бал</w:t>
      </w:r>
      <w:r>
        <w:rPr>
          <w:rFonts w:ascii="Times New Roman" w:hAnsi="Times New Roman" w:cs="Times New Roman"/>
          <w:lang w:val="uk-UA"/>
        </w:rPr>
        <w:t>и</w:t>
      </w:r>
      <w:r w:rsidRPr="00A20ECF">
        <w:rPr>
          <w:rFonts w:ascii="Times New Roman" w:hAnsi="Times New Roman" w:cs="Times New Roman"/>
          <w:lang w:val="uk-UA"/>
        </w:rPr>
        <w:t xml:space="preserve">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94374B" w:rsidRPr="00A20ECF" w:rsidRDefault="0094374B" w:rsidP="00765DC7">
      <w:pPr>
        <w:pStyle w:val="Default"/>
        <w:ind w:left="75"/>
        <w:jc w:val="both"/>
        <w:rPr>
          <w:rFonts w:ascii="Times New Roman" w:hAnsi="Times New Roman" w:cs="Times New Roman"/>
          <w:lang w:val="uk-UA"/>
        </w:rPr>
      </w:pPr>
      <w:r w:rsidRPr="00A20ECF">
        <w:rPr>
          <w:rFonts w:ascii="Times New Roman" w:hAnsi="Times New Roman" w:cs="Times New Roman"/>
          <w:lang w:val="uk-UA"/>
        </w:rPr>
        <w:t>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94374B" w:rsidRPr="00A20ECF" w:rsidRDefault="0094374B" w:rsidP="00765DC7">
      <w:pPr>
        <w:pStyle w:val="Default"/>
        <w:ind w:left="75"/>
        <w:jc w:val="both"/>
        <w:rPr>
          <w:rFonts w:ascii="Times New Roman" w:hAnsi="Times New Roman" w:cs="Times New Roman"/>
          <w:lang w:val="uk-UA"/>
        </w:rPr>
      </w:pPr>
      <w:r>
        <w:rPr>
          <w:rFonts w:ascii="Times New Roman" w:hAnsi="Times New Roman" w:cs="Times New Roman"/>
          <w:lang w:val="uk-UA"/>
        </w:rPr>
        <w:t>7</w:t>
      </w:r>
      <w:r w:rsidRPr="00A20ECF">
        <w:rPr>
          <w:rFonts w:ascii="Times New Roman" w:hAnsi="Times New Roman" w:cs="Times New Roman"/>
          <w:lang w:val="uk-UA"/>
        </w:rPr>
        <w:t xml:space="preserve">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94374B" w:rsidRPr="00A20ECF" w:rsidRDefault="0094374B" w:rsidP="00765DC7">
      <w:pPr>
        <w:spacing w:after="0" w:line="240" w:lineRule="auto"/>
        <w:rPr>
          <w:rFonts w:ascii="Times New Roman" w:hAnsi="Times New Roman" w:cs="Times New Roman"/>
          <w:sz w:val="24"/>
          <w:szCs w:val="24"/>
          <w:lang w:val="uk-UA"/>
        </w:rPr>
      </w:pPr>
    </w:p>
    <w:p w:rsidR="0094374B" w:rsidRPr="00A20ECF" w:rsidRDefault="0094374B" w:rsidP="00765DC7">
      <w:pPr>
        <w:spacing w:after="0" w:line="240" w:lineRule="auto"/>
        <w:ind w:firstLine="708"/>
        <w:rPr>
          <w:rFonts w:ascii="Times New Roman" w:hAnsi="Times New Roman" w:cs="Times New Roman"/>
          <w:b/>
          <w:bCs/>
          <w:sz w:val="24"/>
          <w:szCs w:val="24"/>
          <w:lang w:val="uk-UA"/>
        </w:rPr>
      </w:pPr>
      <w:r>
        <w:rPr>
          <w:rFonts w:ascii="Times New Roman" w:hAnsi="Times New Roman" w:cs="Times New Roman"/>
          <w:b/>
          <w:bCs/>
          <w:sz w:val="24"/>
          <w:szCs w:val="24"/>
          <w:lang w:val="uk-UA"/>
        </w:rPr>
        <w:t>Залік</w:t>
      </w:r>
      <w:r w:rsidRPr="00A20ECF">
        <w:rPr>
          <w:rFonts w:ascii="Times New Roman" w:hAnsi="Times New Roman" w:cs="Times New Roman"/>
          <w:b/>
          <w:bCs/>
          <w:sz w:val="24"/>
          <w:szCs w:val="24"/>
          <w:lang w:val="uk-UA"/>
        </w:rPr>
        <w:t xml:space="preserve"> (40 балів)</w:t>
      </w:r>
    </w:p>
    <w:p w:rsidR="0094374B" w:rsidRPr="00A20ECF" w:rsidRDefault="0094374B" w:rsidP="00765DC7">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Критерії оцінювання відповіді на </w:t>
      </w:r>
      <w:r>
        <w:rPr>
          <w:rFonts w:ascii="Times New Roman" w:hAnsi="Times New Roman" w:cs="Times New Roman"/>
          <w:sz w:val="24"/>
          <w:szCs w:val="24"/>
          <w:lang w:val="uk-UA"/>
        </w:rPr>
        <w:t>заліку</w:t>
      </w:r>
      <w:r w:rsidRPr="00A20ECF">
        <w:rPr>
          <w:rFonts w:ascii="Times New Roman" w:hAnsi="Times New Roman" w:cs="Times New Roman"/>
          <w:sz w:val="24"/>
          <w:szCs w:val="24"/>
          <w:lang w:val="uk-UA"/>
        </w:rPr>
        <w:t xml:space="preserve"> (усної, письмової, творчої).</w:t>
      </w:r>
    </w:p>
    <w:p w:rsidR="0094374B" w:rsidRPr="00A20ECF" w:rsidRDefault="0094374B" w:rsidP="00765DC7">
      <w:pPr>
        <w:shd w:val="clear" w:color="auto" w:fill="FFFFFF"/>
        <w:tabs>
          <w:tab w:val="left" w:pos="1282"/>
        </w:tabs>
        <w:spacing w:before="322"/>
        <w:ind w:left="1306" w:hanging="1238"/>
        <w:jc w:val="both"/>
        <w:rPr>
          <w:rFonts w:ascii="Times New Roman" w:hAnsi="Times New Roman" w:cs="Times New Roman"/>
          <w:sz w:val="24"/>
          <w:szCs w:val="24"/>
        </w:rPr>
      </w:pPr>
      <w:r w:rsidRPr="00A20ECF">
        <w:rPr>
          <w:rFonts w:ascii="Times New Roman" w:hAnsi="Times New Roman" w:cs="Times New Roman"/>
          <w:spacing w:val="22"/>
          <w:sz w:val="24"/>
          <w:szCs w:val="24"/>
          <w:lang w:val="uk-UA"/>
        </w:rPr>
        <w:t>0 балів</w:t>
      </w:r>
      <w:r w:rsidRPr="00A20ECF">
        <w:rPr>
          <w:rFonts w:ascii="Times New Roman" w:hAnsi="Times New Roman" w:cs="Times New Roman"/>
          <w:b/>
          <w:bCs/>
          <w:spacing w:val="22"/>
          <w:sz w:val="24"/>
          <w:szCs w:val="24"/>
          <w:lang w:val="uk-UA"/>
        </w:rPr>
        <w:t xml:space="preserve"> -</w:t>
      </w:r>
      <w:r w:rsidRPr="00A20ECF">
        <w:rPr>
          <w:rFonts w:ascii="Times New Roman" w:hAnsi="Times New Roman" w:cs="Times New Roman"/>
          <w:b/>
          <w:bCs/>
          <w:spacing w:val="22"/>
          <w:sz w:val="24"/>
          <w:szCs w:val="24"/>
        </w:rPr>
        <w:tab/>
      </w:r>
      <w:r w:rsidRPr="00A20ECF">
        <w:rPr>
          <w:rFonts w:ascii="Times New Roman" w:hAnsi="Times New Roman" w:cs="Times New Roman"/>
          <w:spacing w:val="-5"/>
          <w:sz w:val="24"/>
          <w:szCs w:val="24"/>
        </w:rPr>
        <w:t>Практи</w:t>
      </w:r>
      <w:r w:rsidRPr="00A20ECF">
        <w:rPr>
          <w:rFonts w:ascii="Times New Roman" w:hAnsi="Times New Roman" w:cs="Times New Roman"/>
          <w:spacing w:val="-5"/>
          <w:sz w:val="24"/>
          <w:szCs w:val="24"/>
          <w:lang w:val="uk-UA"/>
        </w:rPr>
        <w:t xml:space="preserve"> </w:t>
      </w:r>
      <w:r w:rsidRPr="00A20ECF">
        <w:rPr>
          <w:rFonts w:ascii="Times New Roman" w:hAnsi="Times New Roman" w:cs="Times New Roman"/>
          <w:spacing w:val="-5"/>
          <w:sz w:val="24"/>
          <w:szCs w:val="24"/>
        </w:rPr>
        <w:t xml:space="preserve">чно не знає науково-понятійного апарату. Володіння навчальним </w:t>
      </w:r>
      <w:r w:rsidRPr="00A20ECF">
        <w:rPr>
          <w:rFonts w:ascii="Times New Roman" w:hAnsi="Times New Roman" w:cs="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cs="Times New Roman"/>
          <w:spacing w:val="-7"/>
          <w:sz w:val="24"/>
          <w:szCs w:val="24"/>
        </w:rPr>
        <w:t xml:space="preserve">користуватися підручниками, словниками та енциклопедіями, </w:t>
      </w:r>
      <w:r w:rsidRPr="00A20ECF">
        <w:rPr>
          <w:rFonts w:ascii="Times New Roman" w:hAnsi="Times New Roman" w:cs="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cs="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cs="Times New Roman"/>
          <w:spacing w:val="-9"/>
          <w:sz w:val="24"/>
          <w:szCs w:val="24"/>
        </w:rPr>
        <w:t>сформулювати, виходячи із знань, набутих  в повсякденному житті.</w:t>
      </w:r>
    </w:p>
    <w:p w:rsidR="0094374B" w:rsidRPr="00A20ECF" w:rsidRDefault="0094374B" w:rsidP="00765DC7">
      <w:pPr>
        <w:shd w:val="clear" w:color="auto" w:fill="FFFFFF"/>
        <w:tabs>
          <w:tab w:val="left" w:pos="1272"/>
        </w:tabs>
        <w:ind w:left="1301" w:hanging="1248"/>
        <w:jc w:val="both"/>
        <w:rPr>
          <w:rFonts w:ascii="Times New Roman" w:hAnsi="Times New Roman" w:cs="Times New Roman"/>
          <w:sz w:val="24"/>
          <w:szCs w:val="24"/>
        </w:rPr>
      </w:pPr>
      <w:r w:rsidRPr="00A20ECF">
        <w:rPr>
          <w:rFonts w:ascii="Times New Roman" w:hAnsi="Times New Roman" w:cs="Times New Roman"/>
          <w:spacing w:val="-7"/>
          <w:sz w:val="24"/>
          <w:szCs w:val="24"/>
          <w:lang w:val="uk-UA"/>
        </w:rPr>
        <w:t>10 балів -</w:t>
      </w:r>
      <w:r w:rsidRPr="00A20ECF">
        <w:rPr>
          <w:rFonts w:ascii="Times New Roman" w:hAnsi="Times New Roman" w:cs="Times New Roman"/>
          <w:spacing w:val="-7"/>
          <w:sz w:val="24"/>
          <w:szCs w:val="24"/>
        </w:rPr>
        <w:tab/>
        <w:t>Має слаборозвинені уявлення про термінологію. Володіє навчальним</w:t>
      </w:r>
      <w:r>
        <w:rPr>
          <w:rFonts w:ascii="Times New Roman" w:hAnsi="Times New Roman" w:cs="Times New Roman"/>
          <w:spacing w:val="-7"/>
          <w:sz w:val="24"/>
          <w:szCs w:val="24"/>
          <w:lang w:val="uk-UA"/>
        </w:rPr>
        <w:t xml:space="preserve"> </w:t>
      </w:r>
      <w:r w:rsidRPr="00A20ECF">
        <w:rPr>
          <w:rFonts w:ascii="Times New Roman" w:hAnsi="Times New Roman" w:cs="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cs="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cs="Times New Roman"/>
          <w:spacing w:val="-8"/>
          <w:sz w:val="24"/>
          <w:szCs w:val="24"/>
        </w:rPr>
        <w:t>питання без грубих помилок, намагається вгадати відповідь на конкретні запитання.</w:t>
      </w:r>
      <w:r>
        <w:rPr>
          <w:rFonts w:ascii="Times New Roman" w:hAnsi="Times New Roman" w:cs="Times New Roman"/>
          <w:spacing w:val="-8"/>
          <w:sz w:val="24"/>
          <w:szCs w:val="24"/>
          <w:lang w:val="uk-UA"/>
        </w:rPr>
        <w:t xml:space="preserve"> </w:t>
      </w:r>
      <w:r w:rsidRPr="00A20ECF">
        <w:rPr>
          <w:rFonts w:ascii="Times New Roman" w:hAnsi="Times New Roman" w:cs="Times New Roman"/>
          <w:spacing w:val="-4"/>
          <w:sz w:val="24"/>
          <w:szCs w:val="24"/>
        </w:rPr>
        <w:t>Зовсім не обізнаний в першоджерелах. Не спроможний продуктивно</w:t>
      </w:r>
      <w:r>
        <w:rPr>
          <w:rFonts w:ascii="Times New Roman" w:hAnsi="Times New Roman" w:cs="Times New Roman"/>
          <w:spacing w:val="-4"/>
          <w:sz w:val="24"/>
          <w:szCs w:val="24"/>
          <w:lang w:val="uk-UA"/>
        </w:rPr>
        <w:t xml:space="preserve"> </w:t>
      </w:r>
      <w:r w:rsidRPr="00A20ECF">
        <w:rPr>
          <w:rFonts w:ascii="Times New Roman" w:hAnsi="Times New Roman" w:cs="Times New Roman"/>
          <w:spacing w:val="-10"/>
          <w:sz w:val="24"/>
          <w:szCs w:val="24"/>
        </w:rPr>
        <w:t xml:space="preserve">використовувати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 xml:space="preserve">допомогу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викладача.</w:t>
      </w:r>
    </w:p>
    <w:p w:rsidR="0094374B" w:rsidRPr="00A20ECF" w:rsidRDefault="0094374B" w:rsidP="00765DC7">
      <w:pPr>
        <w:shd w:val="clear" w:color="auto" w:fill="FFFFFF"/>
        <w:tabs>
          <w:tab w:val="left" w:pos="1267"/>
        </w:tabs>
        <w:spacing w:before="5"/>
        <w:ind w:left="1287" w:right="10" w:hanging="1234"/>
        <w:jc w:val="both"/>
        <w:rPr>
          <w:rFonts w:ascii="Times New Roman" w:hAnsi="Times New Roman" w:cs="Times New Roman"/>
          <w:sz w:val="24"/>
          <w:szCs w:val="24"/>
        </w:rPr>
      </w:pPr>
      <w:r w:rsidRPr="00A20ECF">
        <w:rPr>
          <w:rFonts w:ascii="Times New Roman" w:hAnsi="Times New Roman" w:cs="Times New Roman"/>
          <w:spacing w:val="-9"/>
          <w:sz w:val="24"/>
          <w:szCs w:val="24"/>
          <w:lang w:val="uk-UA"/>
        </w:rPr>
        <w:t>20 балів -</w:t>
      </w:r>
      <w:r w:rsidRPr="00A20ECF">
        <w:rPr>
          <w:rFonts w:ascii="Times New Roman" w:hAnsi="Times New Roman" w:cs="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cs="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cs="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cs="Times New Roman"/>
          <w:spacing w:val="-8"/>
          <w:sz w:val="24"/>
          <w:szCs w:val="24"/>
        </w:rPr>
        <w:t>навчального матеріалу потребує сторонньої допомоги. Письмові роботи безсистемні</w:t>
      </w:r>
      <w:r>
        <w:rPr>
          <w:rFonts w:ascii="Times New Roman" w:hAnsi="Times New Roman" w:cs="Times New Roman"/>
          <w:spacing w:val="-8"/>
          <w:sz w:val="24"/>
          <w:szCs w:val="24"/>
          <w:lang w:val="uk-UA"/>
        </w:rPr>
        <w:t xml:space="preserve"> </w:t>
      </w:r>
      <w:r w:rsidRPr="00A20ECF">
        <w:rPr>
          <w:rFonts w:ascii="Times New Roman" w:hAnsi="Times New Roman" w:cs="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cs="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cs="Times New Roman"/>
          <w:spacing w:val="-4"/>
          <w:sz w:val="24"/>
          <w:szCs w:val="24"/>
        </w:rPr>
        <w:t>складений формально, часто неохайно. Нерідко замість конспекту при відповідях</w:t>
      </w:r>
      <w:r>
        <w:rPr>
          <w:rFonts w:ascii="Times New Roman" w:hAnsi="Times New Roman" w:cs="Times New Roman"/>
          <w:spacing w:val="-4"/>
          <w:sz w:val="24"/>
          <w:szCs w:val="24"/>
          <w:lang w:val="uk-UA"/>
        </w:rPr>
        <w:t xml:space="preserve"> </w:t>
      </w:r>
      <w:r w:rsidRPr="00A20ECF">
        <w:rPr>
          <w:rFonts w:ascii="Times New Roman" w:hAnsi="Times New Roman" w:cs="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cs="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cs="Times New Roman"/>
          <w:spacing w:val="-5"/>
          <w:sz w:val="24"/>
          <w:szCs w:val="24"/>
          <w:lang w:val="uk-UA"/>
        </w:rPr>
        <w:t xml:space="preserve"> </w:t>
      </w:r>
      <w:r w:rsidRPr="00A20ECF">
        <w:rPr>
          <w:rFonts w:ascii="Times New Roman" w:hAnsi="Times New Roman" w:cs="Times New Roman"/>
          <w:spacing w:val="-12"/>
          <w:sz w:val="24"/>
          <w:szCs w:val="24"/>
        </w:rPr>
        <w:t>володіє.</w:t>
      </w:r>
    </w:p>
    <w:p w:rsidR="0094374B" w:rsidRPr="00A20ECF" w:rsidRDefault="0094374B" w:rsidP="00765DC7">
      <w:pPr>
        <w:shd w:val="clear" w:color="auto" w:fill="FFFFFF"/>
        <w:spacing w:before="5"/>
        <w:ind w:left="1277" w:right="24" w:hanging="1243"/>
        <w:jc w:val="both"/>
        <w:rPr>
          <w:rFonts w:ascii="Times New Roman" w:hAnsi="Times New Roman" w:cs="Times New Roman"/>
          <w:sz w:val="24"/>
          <w:szCs w:val="24"/>
        </w:rPr>
      </w:pPr>
      <w:r w:rsidRPr="00A20ECF">
        <w:rPr>
          <w:rFonts w:ascii="Times New Roman" w:hAnsi="Times New Roman" w:cs="Times New Roman"/>
          <w:spacing w:val="-6"/>
          <w:sz w:val="24"/>
          <w:szCs w:val="24"/>
          <w:lang w:val="uk-UA"/>
        </w:rPr>
        <w:t>25 балів -</w:t>
      </w:r>
      <w:r w:rsidRPr="00A20ECF">
        <w:rPr>
          <w:rFonts w:ascii="Times New Roman" w:hAnsi="Times New Roman" w:cs="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cs="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cs="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cs="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cs="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cs="Times New Roman"/>
          <w:spacing w:val="-8"/>
          <w:sz w:val="24"/>
          <w:szCs w:val="24"/>
        </w:rPr>
        <w:t xml:space="preserve">розгляді теоретичних питань. При виправленні помилок, яких </w:t>
      </w:r>
      <w:r w:rsidRPr="00A20ECF">
        <w:rPr>
          <w:rFonts w:ascii="Times New Roman" w:hAnsi="Times New Roman" w:cs="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cs="Times New Roman"/>
          <w:spacing w:val="-3"/>
          <w:sz w:val="24"/>
          <w:szCs w:val="24"/>
        </w:rPr>
        <w:t>уявляє, як можуть бути використані знання з предмету при вивченні інших</w:t>
      </w:r>
      <w:r w:rsidRPr="00A20ECF">
        <w:rPr>
          <w:rFonts w:ascii="Times New Roman" w:hAnsi="Times New Roman" w:cs="Times New Roman"/>
          <w:sz w:val="24"/>
          <w:szCs w:val="24"/>
        </w:rPr>
        <w:t xml:space="preserve"> </w:t>
      </w:r>
      <w:r w:rsidRPr="00A20ECF">
        <w:rPr>
          <w:rFonts w:ascii="Times New Roman" w:hAnsi="Times New Roman" w:cs="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cs="Times New Roman"/>
          <w:spacing w:val="-9"/>
          <w:sz w:val="24"/>
          <w:szCs w:val="24"/>
        </w:rPr>
        <w:t>особистості. Теми, що виносяться на самостійну роботу, опрацьовані поверхово.</w:t>
      </w:r>
    </w:p>
    <w:p w:rsidR="0094374B" w:rsidRPr="00A20ECF" w:rsidRDefault="0094374B" w:rsidP="00765DC7">
      <w:pPr>
        <w:shd w:val="clear" w:color="auto" w:fill="FFFFFF"/>
        <w:tabs>
          <w:tab w:val="left" w:pos="1272"/>
        </w:tabs>
        <w:spacing w:before="269"/>
        <w:ind w:left="1296" w:hanging="1229"/>
        <w:jc w:val="both"/>
        <w:rPr>
          <w:rFonts w:ascii="Times New Roman" w:hAnsi="Times New Roman" w:cs="Times New Roman"/>
          <w:sz w:val="24"/>
          <w:szCs w:val="24"/>
        </w:rPr>
      </w:pPr>
      <w:r w:rsidRPr="00A20ECF">
        <w:rPr>
          <w:rFonts w:ascii="Times New Roman" w:hAnsi="Times New Roman" w:cs="Times New Roman"/>
          <w:spacing w:val="26"/>
          <w:sz w:val="24"/>
          <w:szCs w:val="24"/>
          <w:lang w:val="uk-UA"/>
        </w:rPr>
        <w:t>30 балів -</w:t>
      </w:r>
      <w:r w:rsidRPr="00A20ECF">
        <w:rPr>
          <w:rFonts w:ascii="Times New Roman" w:hAnsi="Times New Roman" w:cs="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cs="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cs="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cs="Times New Roman"/>
          <w:spacing w:val="-9"/>
          <w:sz w:val="24"/>
          <w:szCs w:val="24"/>
        </w:rPr>
        <w:t>систематично вивчає теми, що виносяться на самостійне опрацювання, використовує</w:t>
      </w:r>
      <w:r>
        <w:rPr>
          <w:rFonts w:ascii="Times New Roman" w:hAnsi="Times New Roman" w:cs="Times New Roman"/>
          <w:spacing w:val="-9"/>
          <w:sz w:val="24"/>
          <w:szCs w:val="24"/>
          <w:lang w:val="uk-UA"/>
        </w:rPr>
        <w:t xml:space="preserve"> </w:t>
      </w:r>
      <w:r w:rsidRPr="00A20ECF">
        <w:rPr>
          <w:rFonts w:ascii="Times New Roman" w:hAnsi="Times New Roman" w:cs="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cs="Times New Roman"/>
          <w:spacing w:val="-9"/>
          <w:sz w:val="24"/>
          <w:szCs w:val="24"/>
        </w:rPr>
        <w:t>конспект по всім першоджерелам, хоча не завжди достатній за обсягом та якістю для</w:t>
      </w:r>
      <w:r>
        <w:rPr>
          <w:rFonts w:ascii="Times New Roman" w:hAnsi="Times New Roman" w:cs="Times New Roman"/>
          <w:spacing w:val="-9"/>
          <w:sz w:val="24"/>
          <w:szCs w:val="24"/>
          <w:lang w:val="uk-UA"/>
        </w:rPr>
        <w:t xml:space="preserve"> </w:t>
      </w:r>
      <w:r w:rsidRPr="00A20ECF">
        <w:rPr>
          <w:rFonts w:ascii="Times New Roman" w:hAnsi="Times New Roman" w:cs="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cs="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cs="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cs="Times New Roman"/>
          <w:spacing w:val="-7"/>
          <w:sz w:val="24"/>
          <w:szCs w:val="24"/>
        </w:rPr>
        <w:t>потрібний матеріал у конспекті, підручниках, довідковій літературі. Може виявляти</w:t>
      </w:r>
      <w:r>
        <w:rPr>
          <w:rFonts w:ascii="Times New Roman" w:hAnsi="Times New Roman" w:cs="Times New Roman"/>
          <w:spacing w:val="-7"/>
          <w:sz w:val="24"/>
          <w:szCs w:val="24"/>
          <w:lang w:val="uk-UA"/>
        </w:rPr>
        <w:t xml:space="preserve"> </w:t>
      </w:r>
      <w:r w:rsidRPr="00A20ECF">
        <w:rPr>
          <w:rFonts w:ascii="Times New Roman" w:hAnsi="Times New Roman" w:cs="Times New Roman"/>
          <w:spacing w:val="-5"/>
          <w:sz w:val="24"/>
          <w:szCs w:val="24"/>
        </w:rPr>
        <w:t>зацікавленість до окремих проблем, публікацій в періодичних</w:t>
      </w:r>
      <w:r>
        <w:rPr>
          <w:rFonts w:ascii="Times New Roman" w:hAnsi="Times New Roman" w:cs="Times New Roman"/>
          <w:spacing w:val="-5"/>
          <w:sz w:val="24"/>
          <w:szCs w:val="24"/>
          <w:lang w:val="uk-UA"/>
        </w:rPr>
        <w:t xml:space="preserve"> </w:t>
      </w:r>
      <w:r w:rsidRPr="00A20ECF">
        <w:rPr>
          <w:rFonts w:ascii="Times New Roman" w:hAnsi="Times New Roman" w:cs="Times New Roman"/>
          <w:spacing w:val="-7"/>
          <w:sz w:val="24"/>
          <w:szCs w:val="24"/>
        </w:rPr>
        <w:t>виданнях. Не завжди може показати актуальність проблем, що</w:t>
      </w:r>
      <w:r>
        <w:rPr>
          <w:rFonts w:ascii="Times New Roman" w:hAnsi="Times New Roman" w:cs="Times New Roman"/>
          <w:spacing w:val="-7"/>
          <w:sz w:val="24"/>
          <w:szCs w:val="24"/>
          <w:lang w:val="uk-UA"/>
        </w:rPr>
        <w:t xml:space="preserve"> </w:t>
      </w:r>
      <w:r w:rsidRPr="00A20ECF">
        <w:rPr>
          <w:rFonts w:ascii="Times New Roman" w:hAnsi="Times New Roman" w:cs="Times New Roman"/>
          <w:spacing w:val="-9"/>
          <w:sz w:val="24"/>
          <w:szCs w:val="24"/>
        </w:rPr>
        <w:t>розглядаються в курсі навчальної дисципліни.</w:t>
      </w:r>
    </w:p>
    <w:p w:rsidR="0094374B" w:rsidRPr="00A20ECF" w:rsidRDefault="0094374B" w:rsidP="00765DC7">
      <w:pPr>
        <w:shd w:val="clear" w:color="auto" w:fill="FFFFFF"/>
        <w:spacing w:before="283"/>
        <w:ind w:left="1282" w:right="14" w:hanging="1229"/>
        <w:jc w:val="both"/>
        <w:rPr>
          <w:rFonts w:ascii="Times New Roman" w:hAnsi="Times New Roman" w:cs="Times New Roman"/>
          <w:sz w:val="24"/>
          <w:szCs w:val="24"/>
        </w:rPr>
      </w:pPr>
      <w:r w:rsidRPr="00A20ECF">
        <w:rPr>
          <w:rFonts w:ascii="Times New Roman" w:hAnsi="Times New Roman" w:cs="Times New Roman"/>
          <w:spacing w:val="-5"/>
          <w:sz w:val="24"/>
          <w:szCs w:val="24"/>
          <w:lang w:val="uk-UA"/>
        </w:rPr>
        <w:t>35 балів -</w:t>
      </w:r>
      <w:r w:rsidRPr="00A20ECF">
        <w:rPr>
          <w:rFonts w:ascii="Times New Roman" w:hAnsi="Times New Roman" w:cs="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cs="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cs="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cs="Times New Roman"/>
          <w:spacing w:val="-1"/>
          <w:sz w:val="24"/>
          <w:szCs w:val="24"/>
        </w:rPr>
        <w:t xml:space="preserve">питань, що вивчаються, добре усвідомлює значення дисципліни для </w:t>
      </w:r>
      <w:r w:rsidRPr="00A20ECF">
        <w:rPr>
          <w:rFonts w:ascii="Times New Roman" w:hAnsi="Times New Roman" w:cs="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cs="Times New Roman"/>
          <w:spacing w:val="-2"/>
          <w:sz w:val="24"/>
          <w:szCs w:val="24"/>
        </w:rPr>
        <w:t xml:space="preserve">різних проблем, читає додаткову літературу з метою поглиблення </w:t>
      </w:r>
      <w:r w:rsidRPr="00A20ECF">
        <w:rPr>
          <w:rFonts w:ascii="Times New Roman" w:hAnsi="Times New Roman" w:cs="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cs="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cs="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cs="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cs="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cs="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cs="Times New Roman"/>
          <w:spacing w:val="-11"/>
          <w:sz w:val="24"/>
          <w:szCs w:val="24"/>
        </w:rPr>
        <w:t>суспільства.</w:t>
      </w:r>
    </w:p>
    <w:p w:rsidR="0094374B" w:rsidRPr="00A20ECF" w:rsidRDefault="0094374B" w:rsidP="00765DC7">
      <w:pPr>
        <w:ind w:left="1260" w:hanging="1260"/>
        <w:jc w:val="both"/>
        <w:rPr>
          <w:rFonts w:ascii="Times New Roman" w:hAnsi="Times New Roman" w:cs="Times New Roman"/>
          <w:b/>
          <w:bCs/>
          <w:sz w:val="24"/>
          <w:szCs w:val="24"/>
          <w:lang w:val="uk-UA"/>
        </w:rPr>
      </w:pPr>
      <w:r w:rsidRPr="00A20ECF">
        <w:rPr>
          <w:rFonts w:ascii="Times New Roman" w:hAnsi="Times New Roman" w:cs="Times New Roman"/>
          <w:spacing w:val="-1"/>
          <w:sz w:val="24"/>
          <w:szCs w:val="24"/>
          <w:lang w:val="uk-UA"/>
        </w:rPr>
        <w:t xml:space="preserve">40 балів - </w:t>
      </w:r>
      <w:r w:rsidRPr="00A20ECF">
        <w:rPr>
          <w:rFonts w:ascii="Times New Roman" w:hAnsi="Times New Roman" w:cs="Times New Roman"/>
          <w:spacing w:val="-1"/>
          <w:sz w:val="24"/>
          <w:szCs w:val="24"/>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94374B" w:rsidRPr="00A20ECF">
        <w:tc>
          <w:tcPr>
            <w:tcW w:w="2579" w:type="dxa"/>
            <w:tcBorders>
              <w:tl2br w:val="single" w:sz="4" w:space="0" w:color="auto"/>
            </w:tcBorders>
          </w:tcPr>
          <w:p w:rsidR="0094374B" w:rsidRPr="00A20ECF" w:rsidRDefault="0094374B" w:rsidP="00765DC7">
            <w:pPr>
              <w:widowControl w:val="0"/>
              <w:ind w:firstLine="567"/>
              <w:jc w:val="right"/>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Види робіт </w:t>
            </w:r>
          </w:p>
          <w:p w:rsidR="0094374B" w:rsidRPr="00A20ECF" w:rsidRDefault="0094374B" w:rsidP="00765DC7">
            <w:pPr>
              <w:widowControl w:val="0"/>
              <w:ind w:firstLine="567"/>
              <w:jc w:val="both"/>
              <w:rPr>
                <w:rFonts w:ascii="Times New Roman" w:hAnsi="Times New Roman" w:cs="Times New Roman"/>
                <w:sz w:val="24"/>
                <w:szCs w:val="24"/>
                <w:lang w:val="uk-UA"/>
              </w:rPr>
            </w:pPr>
          </w:p>
          <w:p w:rsidR="0094374B" w:rsidRPr="00A20ECF" w:rsidRDefault="0094374B" w:rsidP="00765DC7">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Програмні </w:t>
            </w:r>
          </w:p>
          <w:p w:rsidR="0094374B" w:rsidRPr="00A20ECF" w:rsidRDefault="0094374B" w:rsidP="00765DC7">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результати </w:t>
            </w:r>
          </w:p>
          <w:p w:rsidR="0094374B" w:rsidRPr="00A20ECF" w:rsidRDefault="0094374B" w:rsidP="00765DC7">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навчання (ПРН)</w:t>
            </w:r>
          </w:p>
        </w:tc>
        <w:tc>
          <w:tcPr>
            <w:tcW w:w="1388" w:type="dxa"/>
            <w:vAlign w:val="center"/>
          </w:tcPr>
          <w:p w:rsidR="0094374B" w:rsidRPr="00A20ECF" w:rsidRDefault="0094374B" w:rsidP="00765DC7">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Тестування</w:t>
            </w:r>
          </w:p>
        </w:tc>
        <w:tc>
          <w:tcPr>
            <w:tcW w:w="1540" w:type="dxa"/>
            <w:vAlign w:val="center"/>
          </w:tcPr>
          <w:p w:rsidR="0094374B" w:rsidRPr="00A20ECF" w:rsidRDefault="0094374B" w:rsidP="00765DC7">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94374B" w:rsidRPr="00A20ECF" w:rsidRDefault="0094374B" w:rsidP="00765DC7">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94374B" w:rsidRPr="00A20ECF" w:rsidRDefault="0094374B" w:rsidP="00765DC7">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94374B" w:rsidRPr="00A20ECF" w:rsidRDefault="0094374B" w:rsidP="00765DC7">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Разом</w:t>
            </w:r>
          </w:p>
        </w:tc>
      </w:tr>
      <w:tr w:rsidR="0094374B" w:rsidRPr="00A20ECF">
        <w:trPr>
          <w:trHeight w:val="387"/>
        </w:trPr>
        <w:tc>
          <w:tcPr>
            <w:tcW w:w="2579" w:type="dxa"/>
          </w:tcPr>
          <w:p w:rsidR="0094374B" w:rsidRPr="00A20ECF" w:rsidRDefault="0094374B" w:rsidP="00765DC7">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A20ECF">
              <w:rPr>
                <w:rFonts w:ascii="Times New Roman" w:hAnsi="Times New Roman" w:cs="Times New Roman"/>
                <w:sz w:val="24"/>
                <w:szCs w:val="24"/>
                <w:lang w:val="uk-UA"/>
              </w:rPr>
              <w:t>Р</w:t>
            </w:r>
            <w:r>
              <w:rPr>
                <w:rFonts w:ascii="Times New Roman" w:hAnsi="Times New Roman" w:cs="Times New Roman"/>
                <w:sz w:val="24"/>
                <w:szCs w:val="24"/>
                <w:lang w:val="uk-UA"/>
              </w:rPr>
              <w:t>Н 3,6.8</w:t>
            </w:r>
          </w:p>
        </w:tc>
        <w:tc>
          <w:tcPr>
            <w:tcW w:w="1388" w:type="dxa"/>
          </w:tcPr>
          <w:p w:rsidR="0094374B" w:rsidRPr="00A20ECF" w:rsidRDefault="0094374B" w:rsidP="00765DC7">
            <w:pPr>
              <w:widowControl w:val="0"/>
              <w:ind w:left="66"/>
              <w:jc w:val="center"/>
              <w:rPr>
                <w:rFonts w:ascii="Times New Roman" w:hAnsi="Times New Roman" w:cs="Times New Roman"/>
                <w:b/>
                <w:bCs/>
                <w:sz w:val="24"/>
                <w:szCs w:val="24"/>
                <w:lang w:val="uk-UA"/>
              </w:rPr>
            </w:pPr>
          </w:p>
        </w:tc>
        <w:tc>
          <w:tcPr>
            <w:tcW w:w="1540" w:type="dxa"/>
          </w:tcPr>
          <w:p w:rsidR="0094374B" w:rsidRPr="00A20ECF" w:rsidRDefault="0094374B" w:rsidP="00765DC7">
            <w:pPr>
              <w:widowControl w:val="0"/>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w:t>
            </w:r>
          </w:p>
        </w:tc>
        <w:tc>
          <w:tcPr>
            <w:tcW w:w="1601" w:type="dxa"/>
          </w:tcPr>
          <w:p w:rsidR="0094374B" w:rsidRPr="00A20ECF" w:rsidRDefault="0094374B" w:rsidP="00765DC7">
            <w:pPr>
              <w:widowControl w:val="0"/>
              <w:ind w:firstLine="567"/>
              <w:jc w:val="center"/>
              <w:rPr>
                <w:rFonts w:ascii="Times New Roman" w:hAnsi="Times New Roman" w:cs="Times New Roman"/>
                <w:b/>
                <w:bCs/>
                <w:sz w:val="24"/>
                <w:szCs w:val="24"/>
                <w:lang w:val="uk-UA"/>
              </w:rPr>
            </w:pPr>
          </w:p>
        </w:tc>
        <w:tc>
          <w:tcPr>
            <w:tcW w:w="1931" w:type="dxa"/>
          </w:tcPr>
          <w:p w:rsidR="0094374B" w:rsidRPr="00A20ECF" w:rsidRDefault="0094374B" w:rsidP="00765DC7">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94374B" w:rsidRPr="00A20ECF" w:rsidRDefault="0094374B" w:rsidP="00765DC7">
            <w:pPr>
              <w:widowControl w:val="0"/>
              <w:ind w:firstLine="33"/>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60</w:t>
            </w:r>
          </w:p>
        </w:tc>
      </w:tr>
      <w:tr w:rsidR="0094374B" w:rsidRPr="00A20ECF">
        <w:tc>
          <w:tcPr>
            <w:tcW w:w="2579" w:type="dxa"/>
          </w:tcPr>
          <w:p w:rsidR="0094374B" w:rsidRPr="00A20ECF" w:rsidRDefault="0094374B" w:rsidP="00765DC7">
            <w:pPr>
              <w:widowControl w:val="0"/>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Разом балів</w:t>
            </w:r>
          </w:p>
        </w:tc>
        <w:tc>
          <w:tcPr>
            <w:tcW w:w="1388" w:type="dxa"/>
          </w:tcPr>
          <w:p w:rsidR="0094374B" w:rsidRPr="00A20ECF" w:rsidRDefault="0094374B" w:rsidP="00765DC7">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0</w:t>
            </w:r>
          </w:p>
        </w:tc>
        <w:tc>
          <w:tcPr>
            <w:tcW w:w="1540" w:type="dxa"/>
          </w:tcPr>
          <w:p w:rsidR="0094374B" w:rsidRPr="00A20ECF" w:rsidRDefault="0094374B" w:rsidP="00765DC7">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35</w:t>
            </w:r>
          </w:p>
        </w:tc>
        <w:tc>
          <w:tcPr>
            <w:tcW w:w="1601" w:type="dxa"/>
          </w:tcPr>
          <w:p w:rsidR="0094374B" w:rsidRPr="00A20ECF" w:rsidRDefault="0094374B" w:rsidP="00765DC7">
            <w:pPr>
              <w:widowControl w:val="0"/>
              <w:ind w:firstLine="567"/>
              <w:jc w:val="both"/>
              <w:rPr>
                <w:rFonts w:ascii="Times New Roman" w:hAnsi="Times New Roman" w:cs="Times New Roman"/>
                <w:b/>
                <w:bCs/>
                <w:sz w:val="24"/>
                <w:szCs w:val="24"/>
                <w:lang w:val="uk-UA"/>
              </w:rPr>
            </w:pPr>
          </w:p>
        </w:tc>
        <w:tc>
          <w:tcPr>
            <w:tcW w:w="1931" w:type="dxa"/>
          </w:tcPr>
          <w:p w:rsidR="0094374B" w:rsidRPr="00A20ECF" w:rsidRDefault="0094374B" w:rsidP="00765DC7">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25</w:t>
            </w:r>
          </w:p>
        </w:tc>
        <w:tc>
          <w:tcPr>
            <w:tcW w:w="1134" w:type="dxa"/>
          </w:tcPr>
          <w:p w:rsidR="0094374B" w:rsidRPr="00A20ECF" w:rsidRDefault="0094374B" w:rsidP="00765DC7">
            <w:pPr>
              <w:widowControl w:val="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60</w:t>
            </w:r>
          </w:p>
        </w:tc>
      </w:tr>
    </w:tbl>
    <w:p w:rsidR="0094374B" w:rsidRPr="00A20ECF" w:rsidRDefault="0094374B" w:rsidP="00765DC7">
      <w:pPr>
        <w:spacing w:after="0" w:line="240" w:lineRule="auto"/>
        <w:rPr>
          <w:rFonts w:ascii="Times New Roman" w:hAnsi="Times New Roman" w:cs="Times New Roman"/>
          <w:sz w:val="24"/>
          <w:szCs w:val="24"/>
        </w:rPr>
      </w:pPr>
      <w:r w:rsidRPr="00A20ECF">
        <w:rPr>
          <w:rFonts w:ascii="Times New Roman" w:hAnsi="Times New Roman" w:cs="Times New Roman"/>
          <w:sz w:val="24"/>
          <w:szCs w:val="24"/>
        </w:rPr>
        <w:br w:type="textWrapping" w:clear="all"/>
      </w:r>
    </w:p>
    <w:p w:rsidR="0094374B" w:rsidRPr="00A20ECF" w:rsidRDefault="0094374B" w:rsidP="00765DC7">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10. Список рекомендованих джерел (наскрізна нумерація)</w:t>
      </w:r>
    </w:p>
    <w:p w:rsidR="0094374B" w:rsidRPr="00A20ECF" w:rsidRDefault="0094374B" w:rsidP="00765DC7">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Основні</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 xml:space="preserve">Вербець В. В. Соціологія: теоретичні та методичні аспекти : навч. </w:t>
      </w:r>
      <w:r w:rsidRPr="0039578E">
        <w:rPr>
          <w:rFonts w:ascii="Times New Roman" w:hAnsi="Times New Roman" w:cs="Times New Roman"/>
          <w:sz w:val="24"/>
          <w:szCs w:val="24"/>
          <w:lang w:val="uk-UA"/>
        </w:rPr>
        <w:t>п</w:t>
      </w:r>
      <w:r w:rsidRPr="0039578E">
        <w:rPr>
          <w:rFonts w:ascii="Times New Roman" w:hAnsi="Times New Roman" w:cs="Times New Roman"/>
          <w:sz w:val="24"/>
          <w:szCs w:val="24"/>
        </w:rPr>
        <w:t>осібник. Рівне : РДГУ, 2005. 202 с.</w:t>
      </w:r>
    </w:p>
    <w:p w:rsidR="0094374B" w:rsidRPr="0039578E" w:rsidRDefault="0094374B" w:rsidP="00765DC7">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Городяненко В. Г. Соціологія: підручник. К</w:t>
      </w:r>
      <w:r w:rsidRPr="0039578E">
        <w:rPr>
          <w:rFonts w:ascii="Times New Roman" w:hAnsi="Times New Roman" w:cs="Times New Roman"/>
          <w:sz w:val="24"/>
          <w:szCs w:val="24"/>
          <w:lang w:val="uk-UA"/>
        </w:rPr>
        <w:t>иїв</w:t>
      </w:r>
      <w:r w:rsidRPr="0039578E">
        <w:rPr>
          <w:rFonts w:ascii="Times New Roman" w:hAnsi="Times New Roman" w:cs="Times New Roman"/>
          <w:sz w:val="24"/>
          <w:szCs w:val="24"/>
        </w:rPr>
        <w:t>: ВЦ «Академія», 2008. 544 с.</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Кузьменко Т. М. Соціологія. Навч. посіб. К</w:t>
      </w:r>
      <w:r w:rsidRPr="0039578E">
        <w:rPr>
          <w:rFonts w:ascii="Times New Roman" w:hAnsi="Times New Roman" w:cs="Times New Roman"/>
          <w:sz w:val="24"/>
          <w:szCs w:val="24"/>
          <w:lang w:val="uk-UA"/>
        </w:rPr>
        <w:t xml:space="preserve">иїв </w:t>
      </w:r>
      <w:r w:rsidRPr="0039578E">
        <w:rPr>
          <w:rFonts w:ascii="Times New Roman" w:hAnsi="Times New Roman" w:cs="Times New Roman"/>
          <w:sz w:val="24"/>
          <w:szCs w:val="24"/>
        </w:rPr>
        <w:t>: Центр учбової літератури, 2010. 320 с.</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B3841">
        <w:rPr>
          <w:rFonts w:ascii="Times New Roman" w:hAnsi="Times New Roman" w:cs="Times New Roman"/>
          <w:sz w:val="24"/>
          <w:szCs w:val="24"/>
          <w:lang w:val="uk-UA"/>
        </w:rPr>
        <w:t>Лукашевич М. П. Соціологія. Основи загальної, спеціальних та галузевих теорій: підручник. К</w:t>
      </w:r>
      <w:r w:rsidRPr="0039578E">
        <w:rPr>
          <w:rFonts w:ascii="Times New Roman" w:hAnsi="Times New Roman" w:cs="Times New Roman"/>
          <w:sz w:val="24"/>
          <w:szCs w:val="24"/>
          <w:lang w:val="uk-UA"/>
        </w:rPr>
        <w:t>иїв</w:t>
      </w:r>
      <w:r w:rsidRPr="00EB3841">
        <w:rPr>
          <w:rFonts w:ascii="Times New Roman" w:hAnsi="Times New Roman" w:cs="Times New Roman"/>
          <w:sz w:val="24"/>
          <w:szCs w:val="24"/>
          <w:lang w:val="uk-UA"/>
        </w:rPr>
        <w:t xml:space="preserve">: Каравела, 2015. </w:t>
      </w:r>
      <w:r w:rsidRPr="0039578E">
        <w:rPr>
          <w:rFonts w:ascii="Times New Roman" w:hAnsi="Times New Roman" w:cs="Times New Roman"/>
          <w:sz w:val="24"/>
          <w:szCs w:val="24"/>
        </w:rPr>
        <w:t>544 с.</w:t>
      </w:r>
    </w:p>
    <w:p w:rsidR="0094374B" w:rsidRPr="0039578E" w:rsidRDefault="0094374B" w:rsidP="00765DC7">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Панина Н. В. Технологія соціологічного дослідження (курс лекцій). К.: Ін-т соціології НАН України, 2001. 277 с.</w:t>
      </w:r>
    </w:p>
    <w:p w:rsidR="0094374B" w:rsidRPr="0039578E" w:rsidRDefault="0094374B" w:rsidP="00765DC7">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Підлісний М. М. Соціологічний практикум: навчально-наочний посібник у схемах і коментарях. Дніпропетровськ: Дніпропетровський державний університет внутрішніх справ, 2016. 126 с.</w:t>
      </w:r>
    </w:p>
    <w:p w:rsidR="0094374B" w:rsidRPr="0039578E" w:rsidRDefault="0094374B" w:rsidP="00765DC7">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Рожанська Н. В. Загальна соціологічна теорія : навч. посіб. Миколаїв : Вид-во ЧНУ ім. Петра Могили, 2017. 336 с.</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Соціологія</w:t>
      </w:r>
      <w:r w:rsidRPr="0039578E">
        <w:rPr>
          <w:rFonts w:ascii="Times New Roman" w:hAnsi="Times New Roman" w:cs="Times New Roman"/>
          <w:b/>
          <w:bCs/>
          <w:sz w:val="24"/>
          <w:szCs w:val="24"/>
        </w:rPr>
        <w:t xml:space="preserve"> </w:t>
      </w:r>
      <w:r w:rsidRPr="0039578E">
        <w:rPr>
          <w:rFonts w:ascii="Times New Roman" w:hAnsi="Times New Roman" w:cs="Times New Roman"/>
          <w:sz w:val="24"/>
          <w:szCs w:val="24"/>
        </w:rPr>
        <w:t>: навч. посібник для студ. вищ. навч. Закладів</w:t>
      </w:r>
      <w:r w:rsidRPr="0039578E">
        <w:rPr>
          <w:rFonts w:ascii="Times New Roman" w:hAnsi="Times New Roman" w:cs="Times New Roman"/>
          <w:sz w:val="24"/>
          <w:szCs w:val="24"/>
          <w:lang w:val="uk-UA"/>
        </w:rPr>
        <w:t>.</w:t>
      </w:r>
      <w:r w:rsidRPr="0039578E">
        <w:rPr>
          <w:rFonts w:ascii="Times New Roman" w:hAnsi="Times New Roman" w:cs="Times New Roman"/>
          <w:sz w:val="24"/>
          <w:szCs w:val="24"/>
        </w:rPr>
        <w:t xml:space="preserve"> 2-ге вид., доопр., доп / за заг. ред. В.</w:t>
      </w:r>
      <w:r w:rsidRPr="0039578E">
        <w:rPr>
          <w:rFonts w:ascii="Times New Roman" w:hAnsi="Times New Roman" w:cs="Times New Roman"/>
          <w:sz w:val="24"/>
          <w:szCs w:val="24"/>
          <w:lang w:val="uk-UA"/>
        </w:rPr>
        <w:t xml:space="preserve"> </w:t>
      </w:r>
      <w:r w:rsidRPr="0039578E">
        <w:rPr>
          <w:rFonts w:ascii="Times New Roman" w:hAnsi="Times New Roman" w:cs="Times New Roman"/>
          <w:sz w:val="24"/>
          <w:szCs w:val="24"/>
        </w:rPr>
        <w:t>І.</w:t>
      </w:r>
      <w:r w:rsidRPr="0039578E">
        <w:rPr>
          <w:rFonts w:ascii="Times New Roman" w:hAnsi="Times New Roman" w:cs="Times New Roman"/>
          <w:sz w:val="24"/>
          <w:szCs w:val="24"/>
          <w:lang w:val="uk-UA"/>
        </w:rPr>
        <w:t xml:space="preserve"> </w:t>
      </w:r>
      <w:r w:rsidRPr="0039578E">
        <w:rPr>
          <w:rFonts w:ascii="Times New Roman" w:hAnsi="Times New Roman" w:cs="Times New Roman"/>
          <w:sz w:val="24"/>
          <w:szCs w:val="24"/>
        </w:rPr>
        <w:t>Докаша. Чернівці : Чернівецький нац. ун-т, 2012. 448 с.</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за ред. В. М. Пічі. Львів : Новий світ-2000, 2004. 277 с.</w:t>
      </w:r>
    </w:p>
    <w:p w:rsidR="0094374B" w:rsidRPr="0039578E" w:rsidRDefault="0094374B" w:rsidP="00765DC7">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Соціологія: навч. посіб. / За редакцією С. О. Макєєва. К. : Знання, 2008. – 566 с.</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олог</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я : п</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дручник / М. П. Козирєв. Льв</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 Льв</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вський держ</w:t>
      </w:r>
      <w:r w:rsidRPr="0039578E">
        <w:rPr>
          <w:rFonts w:ascii="Times New Roman" w:hAnsi="Times New Roman" w:cs="Times New Roman"/>
          <w:sz w:val="24"/>
          <w:szCs w:val="24"/>
        </w:rPr>
        <w:t>a</w:t>
      </w:r>
      <w:r w:rsidRPr="0039578E">
        <w:rPr>
          <w:rFonts w:ascii="Times New Roman" w:hAnsi="Times New Roman" w:cs="Times New Roman"/>
          <w:sz w:val="24"/>
          <w:szCs w:val="24"/>
          <w:lang w:val="uk-UA"/>
        </w:rPr>
        <w:t>вний ун</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верситет внутр</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шн</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х спр</w:t>
      </w:r>
      <w:r w:rsidRPr="0039578E">
        <w:rPr>
          <w:rFonts w:ascii="Times New Roman" w:hAnsi="Times New Roman" w:cs="Times New Roman"/>
          <w:sz w:val="24"/>
          <w:szCs w:val="24"/>
        </w:rPr>
        <w:t>a</w:t>
      </w:r>
      <w:r w:rsidRPr="0039578E">
        <w:rPr>
          <w:rFonts w:ascii="Times New Roman" w:hAnsi="Times New Roman" w:cs="Times New Roman"/>
          <w:sz w:val="24"/>
          <w:szCs w:val="24"/>
          <w:lang w:val="uk-UA"/>
        </w:rPr>
        <w:t>в, 2016. 656 с.</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М. П. Требін, В. Д. Воднік, Г. П. Клімова та ін. ; за ред. М. П. Требіна. Харків : Право, 2010. 224 с.</w:t>
      </w:r>
    </w:p>
    <w:p w:rsidR="0094374B" w:rsidRPr="0039578E"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Н. П. Осипова, В. Д. Воднік, Г. П. Клімова та ін. ; за ред. Н. П. Осипової. Київ : Юрінком Інтер, 2003. 336 с.</w:t>
      </w:r>
    </w:p>
    <w:p w:rsidR="0094374B"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w:t>
      </w:r>
      <w:r w:rsidRPr="0039578E">
        <w:rPr>
          <w:rFonts w:ascii="Times New Roman" w:hAnsi="Times New Roman" w:cs="Times New Roman"/>
          <w:b/>
          <w:bCs/>
          <w:sz w:val="24"/>
          <w:szCs w:val="24"/>
          <w:lang w:val="uk-UA"/>
        </w:rPr>
        <w:t xml:space="preserve"> : </w:t>
      </w:r>
      <w:r w:rsidRPr="0039578E">
        <w:rPr>
          <w:rFonts w:ascii="Times New Roman" w:hAnsi="Times New Roman" w:cs="Times New Roman"/>
          <w:sz w:val="24"/>
          <w:szCs w:val="24"/>
          <w:lang w:val="uk-UA"/>
        </w:rPr>
        <w:t xml:space="preserve">підручник / Ю. Ф. Пачковський, Н. В. Коваліско, І. В. Городняк та ін. ; за ред. </w:t>
      </w:r>
      <w:r w:rsidRPr="0039578E">
        <w:rPr>
          <w:rFonts w:ascii="Times New Roman" w:hAnsi="Times New Roman" w:cs="Times New Roman"/>
          <w:sz w:val="24"/>
          <w:szCs w:val="24"/>
        </w:rPr>
        <w:t>Ю. Ф. Пачковського. Львів : ЛНУ імені Івана Франка, 2011. 418 с.</w:t>
      </w:r>
    </w:p>
    <w:p w:rsidR="0094374B" w:rsidRPr="006F3034" w:rsidRDefault="0094374B" w:rsidP="00765DC7">
      <w:pPr>
        <w:pStyle w:val="ListParagraph"/>
        <w:numPr>
          <w:ilvl w:val="0"/>
          <w:numId w:val="22"/>
        </w:numPr>
        <w:shd w:val="clear" w:color="auto" w:fill="FFFFFF"/>
        <w:spacing w:after="100" w:afterAutospacing="1" w:line="240" w:lineRule="auto"/>
        <w:ind w:left="426" w:hanging="426"/>
        <w:outlineLvl w:val="1"/>
        <w:rPr>
          <w:rFonts w:ascii="Times New Roman" w:hAnsi="Times New Roman" w:cs="Times New Roman"/>
          <w:color w:val="373A3C"/>
          <w:sz w:val="24"/>
          <w:szCs w:val="24"/>
        </w:rPr>
      </w:pPr>
      <w:r w:rsidRPr="006F3034">
        <w:rPr>
          <w:rFonts w:ascii="Times New Roman" w:hAnsi="Times New Roman" w:cs="Times New Roman"/>
          <w:color w:val="373A3C"/>
          <w:sz w:val="24"/>
          <w:szCs w:val="24"/>
        </w:rPr>
        <w:t>Толстов І. В.</w:t>
      </w:r>
      <w:r w:rsidRPr="006F3034">
        <w:rPr>
          <w:rFonts w:ascii="Times New Roman" w:hAnsi="Times New Roman" w:cs="Times New Roman"/>
          <w:color w:val="373A3C"/>
          <w:sz w:val="24"/>
          <w:szCs w:val="24"/>
          <w:lang w:val="uk-UA"/>
        </w:rPr>
        <w:t>, Данілян В. О.</w:t>
      </w:r>
      <w:r w:rsidRPr="006F3034">
        <w:rPr>
          <w:rFonts w:ascii="Times New Roman" w:hAnsi="Times New Roman" w:cs="Times New Roman"/>
          <w:color w:val="373A3C"/>
          <w:sz w:val="24"/>
          <w:szCs w:val="24"/>
        </w:rPr>
        <w:t xml:space="preserve"> Соціологія : навчальнийй посібник. Харків : УкрДУЗТ, 2018. 284 с.</w:t>
      </w:r>
    </w:p>
    <w:p w:rsidR="0094374B" w:rsidRPr="00A20ECF" w:rsidRDefault="0094374B" w:rsidP="00765DC7">
      <w:pPr>
        <w:spacing w:after="0" w:line="240" w:lineRule="auto"/>
        <w:ind w:firstLine="708"/>
        <w:rPr>
          <w:rFonts w:ascii="Times New Roman" w:hAnsi="Times New Roman" w:cs="Times New Roman"/>
          <w:sz w:val="24"/>
          <w:szCs w:val="24"/>
          <w:lang w:val="uk-UA"/>
        </w:rPr>
      </w:pPr>
    </w:p>
    <w:p w:rsidR="0094374B" w:rsidRPr="00A20ECF" w:rsidRDefault="0094374B" w:rsidP="00765DC7">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Додаткові</w:t>
      </w:r>
    </w:p>
    <w:p w:rsidR="0094374B" w:rsidRPr="00ED3BBC" w:rsidRDefault="0094374B" w:rsidP="00765DC7">
      <w:pPr>
        <w:pStyle w:val="ListParagraph"/>
        <w:numPr>
          <w:ilvl w:val="0"/>
          <w:numId w:val="22"/>
        </w:numPr>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Арон Р. Етапи розвитку соціологічної думки. К</w:t>
      </w:r>
      <w:r w:rsidRPr="00ED3BBC">
        <w:rPr>
          <w:rFonts w:ascii="Times New Roman" w:hAnsi="Times New Roman" w:cs="Times New Roman"/>
          <w:sz w:val="24"/>
          <w:szCs w:val="24"/>
          <w:lang w:val="uk-UA"/>
        </w:rPr>
        <w:t xml:space="preserve">иїв </w:t>
      </w:r>
      <w:r w:rsidRPr="00ED3BBC">
        <w:rPr>
          <w:rFonts w:ascii="Times New Roman" w:hAnsi="Times New Roman" w:cs="Times New Roman"/>
          <w:sz w:val="24"/>
          <w:szCs w:val="24"/>
        </w:rPr>
        <w:t>: «Юніверс» 2004. 688</w:t>
      </w:r>
      <w:r w:rsidRPr="00ED3BBC">
        <w:rPr>
          <w:rFonts w:ascii="Times New Roman" w:hAnsi="Times New Roman" w:cs="Times New Roman"/>
          <w:sz w:val="24"/>
          <w:szCs w:val="24"/>
          <w:lang w:val="uk-UA"/>
        </w:rPr>
        <w:t xml:space="preserve"> </w:t>
      </w:r>
      <w:r w:rsidRPr="00ED3BBC">
        <w:rPr>
          <w:rFonts w:ascii="Times New Roman" w:hAnsi="Times New Roman" w:cs="Times New Roman"/>
          <w:sz w:val="24"/>
          <w:szCs w:val="24"/>
        </w:rPr>
        <w:t>с.</w:t>
      </w:r>
    </w:p>
    <w:p w:rsidR="0094374B" w:rsidRPr="00ED3BBC" w:rsidRDefault="0094374B" w:rsidP="00765DC7">
      <w:pPr>
        <w:pStyle w:val="ListParagraph"/>
        <w:numPr>
          <w:ilvl w:val="0"/>
          <w:numId w:val="22"/>
        </w:numPr>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Бабенко Н. Б. Соціологія сім’ї: навч. Посібник. Київ: ДАККІМ. 2004. 256 с.</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Вербець В.В. Методика організації та проведення соціологічного дослідження: Навчально-методичний посібник. Березно, 2008. 231 </w:t>
      </w:r>
      <w:r w:rsidRPr="00ED3BBC">
        <w:rPr>
          <w:rFonts w:ascii="Times New Roman" w:hAnsi="Times New Roman" w:cs="Times New Roman"/>
          <w:sz w:val="24"/>
          <w:szCs w:val="24"/>
        </w:rPr>
        <w:t>c</w:t>
      </w:r>
      <w:r w:rsidRPr="00ED3BBC">
        <w:rPr>
          <w:rFonts w:ascii="Times New Roman" w:hAnsi="Times New Roman" w:cs="Times New Roman"/>
          <w:sz w:val="24"/>
          <w:szCs w:val="24"/>
          <w:lang w:val="uk-UA"/>
        </w:rPr>
        <w:t>.</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Вербець В.В. Методологія та методика соціологічних досліджень: Навчально- методичний посібник. – Друге вид. доп. і перероб. – Рівне: РДГУ: Інститут соціальних досліджень, 2006. – </w:t>
      </w:r>
      <w:r w:rsidRPr="00ED3BBC">
        <w:rPr>
          <w:rFonts w:ascii="Times New Roman" w:hAnsi="Times New Roman" w:cs="Times New Roman"/>
          <w:sz w:val="24"/>
          <w:szCs w:val="24"/>
        </w:rPr>
        <w:t>c</w:t>
      </w:r>
      <w:r w:rsidRPr="00ED3BBC">
        <w:rPr>
          <w:rFonts w:ascii="Times New Roman" w:hAnsi="Times New Roman" w:cs="Times New Roman"/>
          <w:sz w:val="24"/>
          <w:szCs w:val="24"/>
          <w:lang w:val="uk-UA"/>
        </w:rPr>
        <w:t xml:space="preserve">. </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Гіденс Е. Соціологія. Київ : Основи, 1999. 726 с.</w:t>
      </w:r>
    </w:p>
    <w:p w:rsidR="0094374B" w:rsidRPr="00ED3BBC" w:rsidRDefault="0094374B" w:rsidP="00765DC7">
      <w:pPr>
        <w:pStyle w:val="ListParagraph"/>
        <w:numPr>
          <w:ilvl w:val="0"/>
          <w:numId w:val="22"/>
        </w:numPr>
        <w:ind w:left="426" w:hanging="426"/>
        <w:jc w:val="both"/>
        <w:rPr>
          <w:rFonts w:ascii="Times New Roman" w:hAnsi="Times New Roman" w:cs="Times New Roman"/>
          <w:sz w:val="24"/>
          <w:szCs w:val="24"/>
        </w:rPr>
      </w:pPr>
      <w:r w:rsidRPr="00ED3BBC">
        <w:rPr>
          <w:rFonts w:ascii="Times New Roman" w:hAnsi="Times New Roman" w:cs="Times New Roman"/>
          <w:sz w:val="24"/>
          <w:szCs w:val="24"/>
          <w:lang w:val="uk-UA"/>
        </w:rPr>
        <w:t>Докаш В. Соціологія релігії: навч. посіб. Чернівці, Чернівецький нац. ун-т, 2010. 254 с.</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Казанова Х. По той бік секуляризації: Релігійна та секулярна динаміка нашої глобальної доби. Київ</w:t>
      </w:r>
      <w:r w:rsidRPr="00ED3BBC">
        <w:rPr>
          <w:rFonts w:ascii="Times New Roman" w:hAnsi="Times New Roman" w:cs="Times New Roman"/>
          <w:sz w:val="24"/>
          <w:szCs w:val="24"/>
          <w:lang w:val="uk-UA"/>
        </w:rPr>
        <w:t xml:space="preserve"> </w:t>
      </w:r>
      <w:r w:rsidRPr="00ED3BBC">
        <w:rPr>
          <w:rFonts w:ascii="Times New Roman" w:hAnsi="Times New Roman" w:cs="Times New Roman"/>
          <w:sz w:val="24"/>
          <w:szCs w:val="24"/>
        </w:rPr>
        <w:t>: Дух і літера</w:t>
      </w:r>
      <w:r w:rsidRPr="00ED3BBC">
        <w:rPr>
          <w:rFonts w:ascii="Times New Roman" w:hAnsi="Times New Roman" w:cs="Times New Roman"/>
          <w:sz w:val="24"/>
          <w:szCs w:val="24"/>
          <w:lang w:val="uk-UA"/>
        </w:rPr>
        <w:t>, 2017. 264 с.</w:t>
      </w:r>
    </w:p>
    <w:p w:rsidR="0094374B" w:rsidRPr="00ED3BBC" w:rsidRDefault="0094374B" w:rsidP="00765DC7">
      <w:pPr>
        <w:pStyle w:val="ListParagraph"/>
        <w:numPr>
          <w:ilvl w:val="0"/>
          <w:numId w:val="22"/>
        </w:numPr>
        <w:tabs>
          <w:tab w:val="left" w:pos="0"/>
        </w:tabs>
        <w:autoSpaceDE w:val="0"/>
        <w:autoSpaceDN w:val="0"/>
        <w:adjustRightInd w:val="0"/>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Казанова Х. Релігія в сучасному світі: плюралізм, секуляризація, глобалізація</w:t>
      </w:r>
      <w:r w:rsidRPr="00ED3BBC">
        <w:rPr>
          <w:rFonts w:ascii="Times New Roman" w:eastAsia="HiddenHorzOCR" w:hAnsi="Times New Roman" w:cs="Times New Roman"/>
          <w:sz w:val="24"/>
          <w:szCs w:val="24"/>
          <w:lang w:val="uk-UA"/>
        </w:rPr>
        <w:t>. Львів : Вид-во УКУ, 2019. 348 с.</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Лукашевич М. П. Соціологія сімї : теорія та практика: навч. посіб. Київ : ІПК ДСЗУ, 2012. 186 с.</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Недзельський К. К., Поліщук І. Є., Гришанов І. В., Галіченко М. В. Релігійні орієнтації студентів Херсонського державного університету. </w:t>
      </w:r>
      <w:r w:rsidRPr="00ED3BBC">
        <w:rPr>
          <w:rFonts w:ascii="Times New Roman" w:hAnsi="Times New Roman" w:cs="Times New Roman"/>
          <w:i/>
          <w:iCs/>
          <w:sz w:val="24"/>
          <w:szCs w:val="24"/>
          <w:lang w:val="uk-UA"/>
        </w:rPr>
        <w:t>Габітус.</w:t>
      </w:r>
      <w:r w:rsidRPr="00ED3BBC">
        <w:rPr>
          <w:rFonts w:ascii="Times New Roman" w:hAnsi="Times New Roman" w:cs="Times New Roman"/>
          <w:sz w:val="24"/>
          <w:szCs w:val="24"/>
          <w:lang w:val="uk-UA"/>
        </w:rPr>
        <w:t xml:space="preserve"> Одеса, 2016. Вип. 2. С. 29 – 37.</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Недзельський К. К., Поліщук І. Є., Галіченко М. В. Релігійні орієнтації студентської молоді Херсонщини. </w:t>
      </w:r>
      <w:r w:rsidRPr="00ED3BBC">
        <w:rPr>
          <w:rFonts w:ascii="Times New Roman" w:hAnsi="Times New Roman" w:cs="Times New Roman"/>
          <w:i/>
          <w:iCs/>
          <w:sz w:val="24"/>
          <w:szCs w:val="24"/>
          <w:lang w:val="uk-UA"/>
        </w:rPr>
        <w:t>Південний архів. Зб. наук. праць. Історичні науки.</w:t>
      </w:r>
      <w:r w:rsidRPr="00ED3BBC">
        <w:rPr>
          <w:rFonts w:ascii="Times New Roman" w:hAnsi="Times New Roman" w:cs="Times New Roman"/>
          <w:sz w:val="24"/>
          <w:szCs w:val="24"/>
          <w:lang w:val="uk-UA"/>
        </w:rPr>
        <w:t xml:space="preserve"> Херсон, 2007. Вип. 26. С. 280 – 287.</w:t>
      </w:r>
    </w:p>
    <w:p w:rsidR="0094374B" w:rsidRPr="00ED3BBC" w:rsidRDefault="0094374B" w:rsidP="00765DC7">
      <w:pPr>
        <w:pStyle w:val="ListParagraph"/>
        <w:numPr>
          <w:ilvl w:val="0"/>
          <w:numId w:val="22"/>
        </w:numPr>
        <w:ind w:left="426" w:hanging="426"/>
        <w:jc w:val="both"/>
        <w:rPr>
          <w:rFonts w:ascii="Times New Roman" w:hAnsi="Times New Roman" w:cs="Times New Roman"/>
          <w:sz w:val="24"/>
          <w:szCs w:val="24"/>
        </w:rPr>
      </w:pPr>
      <w:r w:rsidRPr="00ED3BBC">
        <w:rPr>
          <w:rFonts w:ascii="Times New Roman" w:hAnsi="Times New Roman" w:cs="Times New Roman"/>
          <w:sz w:val="24"/>
          <w:szCs w:val="24"/>
          <w:lang w:val="uk-UA"/>
        </w:rPr>
        <w:t xml:space="preserve">Нельга О. В. Соціологія громадської думки. </w:t>
      </w:r>
      <w:r w:rsidRPr="00ED3BBC">
        <w:rPr>
          <w:rFonts w:ascii="Times New Roman" w:hAnsi="Times New Roman" w:cs="Times New Roman"/>
          <w:sz w:val="24"/>
          <w:szCs w:val="24"/>
        </w:rPr>
        <w:t>Курс лекцій: навч. посібник для студентів вищих навч. закладів. К.: Видавництво Шейніної, 2008.186 с.</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Пірен М. І. Соціологія релігії: Підручник. Київ : ДП «Видавничий дім «Персонал», 2008. 344 с.</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eastAsia="MS Mincho" w:hAnsi="Times New Roman" w:cs="Times New Roman"/>
          <w:sz w:val="24"/>
          <w:szCs w:val="24"/>
          <w:lang w:val="uk-UA"/>
        </w:rPr>
        <w:t xml:space="preserve">Поліщук І. Є. </w:t>
      </w:r>
      <w:r w:rsidRPr="00ED3BBC">
        <w:rPr>
          <w:rFonts w:ascii="Times New Roman" w:hAnsi="Times New Roman" w:cs="Times New Roman"/>
          <w:sz w:val="24"/>
          <w:szCs w:val="24"/>
          <w:lang w:val="uk-UA"/>
        </w:rPr>
        <w:t xml:space="preserve">«Протестантська етика і дух капіталізму» М. Вебера: історичні уроки реформаційного вчення та його значення для сучасного суспільства </w:t>
      </w:r>
      <w:r w:rsidRPr="00ED3BBC">
        <w:rPr>
          <w:rFonts w:ascii="Times New Roman" w:hAnsi="Times New Roman" w:cs="Times New Roman"/>
          <w:i/>
          <w:iCs/>
          <w:sz w:val="24"/>
          <w:szCs w:val="24"/>
          <w:lang w:val="uk-UA"/>
        </w:rPr>
        <w:t>Збірник матеріалів Всеукраїнської науково-практичної конференції «Реформація: історичний та сучасний контекст».</w:t>
      </w:r>
      <w:r w:rsidRPr="00ED3BBC">
        <w:rPr>
          <w:rFonts w:ascii="Times New Roman" w:hAnsi="Times New Roman" w:cs="Times New Roman"/>
          <w:sz w:val="24"/>
          <w:szCs w:val="24"/>
          <w:lang w:val="uk-UA"/>
        </w:rPr>
        <w:t xml:space="preserve"> Херсон, 2017. С. 33 – 42.</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Поліщук І.Є. «Протестантська етика і дух капіталізму» М. Вебера у світлі актуальних проблем сучасності </w:t>
      </w:r>
      <w:r w:rsidRPr="00ED3BBC">
        <w:rPr>
          <w:rFonts w:ascii="Times New Roman" w:hAnsi="Times New Roman" w:cs="Times New Roman"/>
          <w:i/>
          <w:iCs/>
          <w:sz w:val="24"/>
          <w:szCs w:val="24"/>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ED3BBC">
        <w:rPr>
          <w:rFonts w:ascii="Times New Roman" w:hAnsi="Times New Roman" w:cs="Times New Roman"/>
          <w:sz w:val="24"/>
          <w:szCs w:val="24"/>
          <w:lang w:val="uk-UA"/>
        </w:rPr>
        <w:t xml:space="preserve"> Київ : НТУ, 2017. С. 45 – 47.</w:t>
      </w:r>
    </w:p>
    <w:p w:rsidR="0094374B" w:rsidRPr="00ED3BBC" w:rsidRDefault="0094374B" w:rsidP="00765DC7">
      <w:pPr>
        <w:pStyle w:val="ListParagraph"/>
        <w:numPr>
          <w:ilvl w:val="0"/>
          <w:numId w:val="22"/>
        </w:numPr>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Поліщук І. Є, Галіченко М. В. Релігійність студентської молоді на Херсонщині (за матеріалами соціологічного дослідження 2011 року). </w:t>
      </w:r>
      <w:r w:rsidRPr="00ED3BBC">
        <w:rPr>
          <w:rFonts w:ascii="Times New Roman" w:hAnsi="Times New Roman" w:cs="Times New Roman"/>
          <w:i/>
          <w:iCs/>
          <w:sz w:val="24"/>
          <w:szCs w:val="24"/>
          <w:lang w:val="uk-UA"/>
        </w:rPr>
        <w:t>Педагогічні науки.</w:t>
      </w:r>
      <w:r w:rsidRPr="00ED3BBC">
        <w:rPr>
          <w:rFonts w:ascii="Times New Roman" w:hAnsi="Times New Roman" w:cs="Times New Roman"/>
          <w:sz w:val="24"/>
          <w:szCs w:val="24"/>
          <w:lang w:val="uk-UA"/>
        </w:rPr>
        <w:t xml:space="preserve"> Херсон, 2011. № 59. С. 372 – 379.</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Рущенко І. П. Соціологія особистості та девіантної поведінки. Текст лекцій для студентів спеціальності 054 «Соціологія». Харків : НТУ «ХПІ», 2020.  130 с.</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Филипович Л. Зміст західної соціології релігії як науки і навчальної дисципліни. </w:t>
      </w:r>
      <w:r w:rsidRPr="00ED3BBC">
        <w:rPr>
          <w:rFonts w:ascii="Times New Roman" w:hAnsi="Times New Roman" w:cs="Times New Roman"/>
          <w:i/>
          <w:iCs/>
          <w:sz w:val="24"/>
          <w:szCs w:val="24"/>
          <w:lang w:val="uk-UA"/>
        </w:rPr>
        <w:t>Українське релігієзнавство.</w:t>
      </w:r>
      <w:r w:rsidRPr="00ED3BBC">
        <w:rPr>
          <w:rFonts w:ascii="Times New Roman" w:hAnsi="Times New Roman" w:cs="Times New Roman"/>
          <w:sz w:val="24"/>
          <w:szCs w:val="24"/>
          <w:lang w:val="uk-UA"/>
        </w:rPr>
        <w:t xml:space="preserve"> Київ, 2003. № 25. С. 106 – 110.</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Шевель І.П. Соціальний конфлікт як феномен соціологічного пізнання. Габітус. 2018. № 5. С. 105-108.</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Шевель І.П. Соціокультурна роль та аналіз соціальних конфліктів. Габітус. 2018. № 6. С. 137-140.</w:t>
      </w:r>
    </w:p>
    <w:p w:rsidR="0094374B" w:rsidRPr="00ED3BBC" w:rsidRDefault="0094374B" w:rsidP="00765DC7">
      <w:pPr>
        <w:spacing w:after="0" w:line="24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Інтернет-ресурси</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Буга Є. Е. Дюркгейм про сутність релігії та її роль суспільному житті.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2011. № 1. С. 225 – 230.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http://www.sociology.chnu.edu.ua/res//sociology/Chasopys/Vup1(5)/32.pdf</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Буга Є. Релігія як чинник соціальної рівноваги і стабільності (за працями Е. Дюркгейма).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2010. № 2. С. 222 – 224.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http://www.sociology.chnu.edu.ua/res//sociology/Chasopys/Vup2(4)/44.pdf</w:t>
      </w:r>
    </w:p>
    <w:p w:rsidR="0094374B" w:rsidRPr="00ED3BBC"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Гришанов І. В., Кудас Л. Б. Соціологія : навч. посібник. Херсон, 2019. </w:t>
      </w:r>
      <w:r w:rsidRPr="00ED3BBC">
        <w:rPr>
          <w:rFonts w:ascii="Times New Roman" w:hAnsi="Times New Roman" w:cs="Times New Roman"/>
          <w:sz w:val="24"/>
          <w:szCs w:val="24"/>
          <w:lang w:val="en-US"/>
        </w:rPr>
        <w:t>URL</w:t>
      </w:r>
      <w:r w:rsidRPr="00077E23">
        <w:rPr>
          <w:rFonts w:ascii="Times New Roman" w:hAnsi="Times New Roman" w:cs="Times New Roman"/>
          <w:sz w:val="24"/>
          <w:szCs w:val="24"/>
        </w:rPr>
        <w:t xml:space="preserve"> </w:t>
      </w:r>
      <w:r w:rsidRPr="00ED3BBC">
        <w:rPr>
          <w:rFonts w:ascii="Times New Roman" w:hAnsi="Times New Roman" w:cs="Times New Roman"/>
          <w:sz w:val="24"/>
          <w:szCs w:val="24"/>
          <w:lang w:val="uk-UA"/>
        </w:rPr>
        <w:t xml:space="preserve">: </w:t>
      </w:r>
      <w:hyperlink r:id="rId10" w:history="1">
        <w:r w:rsidRPr="00ED3BBC">
          <w:rPr>
            <w:rStyle w:val="Hyperlink"/>
            <w:rFonts w:ascii="Times New Roman" w:hAnsi="Times New Roman" w:cs="Times New Roman"/>
            <w:sz w:val="24"/>
            <w:szCs w:val="24"/>
            <w:lang w:val="uk-UA"/>
          </w:rPr>
          <w:t>http://ekhsuir.kspu.edu/bitstream/handle/123456789/7034/%D0%93%D1%80%D0%B8%D1%88%D0%B0%D0%BD%D0%BE%D0%B2%20%D0%86.%D0%92.%20%D0%A1%D0%BE%D1%86%D1%96%D0%BE%D0%BB%D0%BE%D0%B3%D1%96%D1%8F.pdf?sequence=1&amp;isAllowed=y</w:t>
        </w:r>
      </w:hyperlink>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Докаш В. Релігія як комунікаційний елемент у стратифікаційній системі суспільства. </w:t>
      </w:r>
      <w:r w:rsidRPr="00ED3BBC">
        <w:rPr>
          <w:rFonts w:ascii="Times New Roman" w:hAnsi="Times New Roman" w:cs="Times New Roman"/>
          <w:i/>
          <w:iCs/>
          <w:sz w:val="24"/>
          <w:szCs w:val="24"/>
          <w:lang w:val="uk-UA"/>
        </w:rPr>
        <w:t>Українське релігієзнавство.</w:t>
      </w:r>
      <w:r w:rsidRPr="00ED3BBC">
        <w:rPr>
          <w:rFonts w:ascii="Times New Roman" w:hAnsi="Times New Roman" w:cs="Times New Roman"/>
          <w:sz w:val="24"/>
          <w:szCs w:val="24"/>
          <w:lang w:val="uk-UA"/>
        </w:rPr>
        <w:t xml:space="preserve"> 2017. № 83. С. 29 – 35.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w:t>
      </w:r>
      <w:hyperlink r:id="rId11" w:history="1">
        <w:r w:rsidRPr="00ED3BBC">
          <w:rPr>
            <w:rStyle w:val="Hyperlink"/>
            <w:rFonts w:ascii="Times New Roman" w:hAnsi="Times New Roman" w:cs="Times New Roman"/>
            <w:sz w:val="24"/>
            <w:szCs w:val="24"/>
            <w:lang w:val="en-US"/>
          </w:rPr>
          <w:t>http</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nbuv</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gov</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ua</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UJRN</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Ukrr</w:t>
        </w:r>
        <w:r w:rsidRPr="00ED3BBC">
          <w:rPr>
            <w:rStyle w:val="Hyperlink"/>
            <w:rFonts w:ascii="Times New Roman" w:hAnsi="Times New Roman" w:cs="Times New Roman"/>
            <w:sz w:val="24"/>
            <w:szCs w:val="24"/>
          </w:rPr>
          <w:t>_2017_83_6</w:t>
        </w:r>
      </w:hyperlink>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Докаш В., Моргоч І. Релігія як фактор ідентифікації особистості6 соціокультурний аспект.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2014. № 1-2. С. 199 – 208.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http://www.sociology.chnu.edu.ua/res//sociology/Chasopys/Vup1-2(13-14)/30.pdf</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Історія соціології (у 2-х кн.) [Електронний ресурс] : навчальний посібник / О. А. Рахманов, С. С. Бульбенюк, Ю. М. Манелюк. К</w:t>
      </w:r>
      <w:r w:rsidRPr="00ED3BBC">
        <w:rPr>
          <w:rFonts w:ascii="Times New Roman" w:hAnsi="Times New Roman" w:cs="Times New Roman"/>
          <w:sz w:val="24"/>
          <w:szCs w:val="24"/>
          <w:lang w:val="uk-UA"/>
        </w:rPr>
        <w:t>иїв</w:t>
      </w:r>
      <w:r w:rsidRPr="00ED3BBC">
        <w:rPr>
          <w:rFonts w:ascii="Times New Roman" w:hAnsi="Times New Roman" w:cs="Times New Roman"/>
          <w:sz w:val="24"/>
          <w:szCs w:val="24"/>
        </w:rPr>
        <w:t xml:space="preserve"> : КНЕУ, 2017. </w:t>
      </w:r>
      <w:r w:rsidRPr="00ED3BBC">
        <w:rPr>
          <w:rFonts w:ascii="Times New Roman" w:hAnsi="Times New Roman" w:cs="Times New Roman"/>
          <w:sz w:val="24"/>
          <w:szCs w:val="24"/>
          <w:lang w:val="en-US"/>
        </w:rPr>
        <w:t xml:space="preserve">279 </w:t>
      </w:r>
      <w:r w:rsidRPr="00ED3BBC">
        <w:rPr>
          <w:rFonts w:ascii="Times New Roman" w:hAnsi="Times New Roman" w:cs="Times New Roman"/>
          <w:sz w:val="24"/>
          <w:szCs w:val="24"/>
        </w:rPr>
        <w:t>с</w:t>
      </w:r>
      <w:r w:rsidRPr="00ED3BBC">
        <w:rPr>
          <w:rFonts w:ascii="Times New Roman" w:hAnsi="Times New Roman" w:cs="Times New Roman"/>
          <w:sz w:val="24"/>
          <w:szCs w:val="24"/>
          <w:lang w:val="en-US"/>
        </w:rPr>
        <w:t>. URL</w:t>
      </w:r>
      <w:r w:rsidRPr="00ED3BBC">
        <w:rPr>
          <w:rFonts w:ascii="Times New Roman" w:hAnsi="Times New Roman" w:cs="Times New Roman"/>
          <w:sz w:val="24"/>
          <w:szCs w:val="24"/>
          <w:lang w:val="uk-UA"/>
        </w:rPr>
        <w:t>:</w:t>
      </w:r>
      <w:r w:rsidRPr="00ED3BBC">
        <w:rPr>
          <w:rFonts w:ascii="Times New Roman" w:hAnsi="Times New Roman" w:cs="Times New Roman"/>
          <w:sz w:val="24"/>
          <w:szCs w:val="24"/>
          <w:lang w:val="en-US"/>
        </w:rPr>
        <w:t xml:space="preserve"> </w:t>
      </w:r>
      <w:r w:rsidRPr="00ED3BBC">
        <w:rPr>
          <w:rFonts w:ascii="Times New Roman" w:hAnsi="Times New Roman" w:cs="Times New Roman"/>
          <w:sz w:val="24"/>
          <w:szCs w:val="24"/>
          <w:lang w:val="uk-UA"/>
        </w:rPr>
        <w:t>https://ir.kneu.edu.ua/bitstream/handle/2010/21560/sotsiology_17.pdf?sequence=1&amp;isAllowed=y</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Познанська К.В. Соціологія як поліпарадигміальне знання про соціальні спільності і соціальні процеси. Граніі. 2011. № 4.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https://www.libr.dp.ua/text/grani_2011_4_23.pdf</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Соціологія : навч. посібник для здобувач. вищ. юрид. освіти / Р.І. Амірова, Ю.В. Візниця, І.В. Грабовець та ін.  Дніпро : ДДУВС, 2018. 176 с.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http://er.dduvs.in.ua/bitstream/123456789/2365/1/Sociology%202.pdf</w:t>
      </w:r>
    </w:p>
    <w:p w:rsidR="0094374B" w:rsidRPr="00ED3BBC" w:rsidRDefault="0094374B" w:rsidP="00765DC7">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Стельмах В. Релігія як фактор політичної соціалізації. Релігія і соціум. Чернівці, 2012. № 1. С. 66 – 71.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http://www.sociology.chnu.edu.ua/res//sociology/Chasopys/Vup1(7)/10.pdf</w:t>
      </w:r>
    </w:p>
    <w:p w:rsidR="0094374B" w:rsidRPr="00ED3BBC"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Шульга О. Евристичний потенціал іперспктиви феноменологічної парадигми в соціології</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en-US"/>
        </w:rPr>
        <w:t>URL</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uk-UA"/>
        </w:rPr>
        <w:t>:</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uk-UA"/>
        </w:rPr>
        <w:t>http://ksuonline.kspu.edu/pluginfile.php/121317/mod_resource/content/1/stmm_2015_1_6.pdf</w:t>
      </w:r>
    </w:p>
    <w:p w:rsidR="0094374B" w:rsidRPr="00ED3BBC" w:rsidRDefault="0094374B" w:rsidP="00765DC7">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Ярошенко А. О. Курс лекцій з історії соціології. Київ: НПУ імені М.П.Драгоманова, 2005. 195 с.</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en-US"/>
        </w:rPr>
        <w:t xml:space="preserve">URL </w:t>
      </w:r>
      <w:r w:rsidRPr="00ED3BBC">
        <w:rPr>
          <w:rFonts w:ascii="Times New Roman" w:hAnsi="Times New Roman" w:cs="Times New Roman"/>
          <w:sz w:val="24"/>
          <w:szCs w:val="24"/>
          <w:lang w:val="uk-UA"/>
        </w:rPr>
        <w:t>: http://enpuir.npu.edu.ua/handle/123456789/566</w:t>
      </w:r>
    </w:p>
    <w:p w:rsidR="0094374B" w:rsidRPr="00AB01D8" w:rsidRDefault="0094374B" w:rsidP="00765DC7">
      <w:pPr>
        <w:rPr>
          <w:sz w:val="24"/>
          <w:szCs w:val="24"/>
          <w:lang w:val="uk-UA"/>
        </w:rPr>
      </w:pPr>
    </w:p>
    <w:p w:rsidR="0094374B" w:rsidRDefault="0094374B" w:rsidP="00765DC7"/>
    <w:p w:rsidR="0094374B" w:rsidRDefault="0094374B"/>
    <w:sectPr w:rsidR="0094374B" w:rsidSect="00765DC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723"/>
    <w:multiLevelType w:val="hybridMultilevel"/>
    <w:tmpl w:val="AD6C7EC0"/>
    <w:lvl w:ilvl="0" w:tplc="715AFC50">
      <w:start w:val="1"/>
      <w:numFmt w:val="decimal"/>
      <w:lvlText w:val="%1."/>
      <w:lvlJc w:val="left"/>
      <w:pPr>
        <w:ind w:left="901" w:hanging="360"/>
      </w:pPr>
      <w:rPr>
        <w:b w:val="0"/>
        <w:bCs w:val="0"/>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1">
    <w:nsid w:val="19F176EC"/>
    <w:multiLevelType w:val="hybridMultilevel"/>
    <w:tmpl w:val="1918130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B456DC3"/>
    <w:multiLevelType w:val="hybridMultilevel"/>
    <w:tmpl w:val="589E26FE"/>
    <w:lvl w:ilvl="0" w:tplc="715AFC50">
      <w:start w:val="1"/>
      <w:numFmt w:val="decimal"/>
      <w:lvlText w:val="%1."/>
      <w:lvlJc w:val="left"/>
      <w:pPr>
        <w:ind w:left="978"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4">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8">
    <w:nsid w:val="267B70B6"/>
    <w:multiLevelType w:val="hybridMultilevel"/>
    <w:tmpl w:val="A2C6FDD6"/>
    <w:lvl w:ilvl="0" w:tplc="F042CF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FF44E22"/>
    <w:multiLevelType w:val="hybridMultilevel"/>
    <w:tmpl w:val="48C06A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4E621A"/>
    <w:multiLevelType w:val="hybridMultilevel"/>
    <w:tmpl w:val="5112815A"/>
    <w:lvl w:ilvl="0" w:tplc="FB7C59C6">
      <w:start w:val="1"/>
      <w:numFmt w:val="decimal"/>
      <w:lvlText w:val="%1."/>
      <w:lvlJc w:val="left"/>
      <w:pPr>
        <w:ind w:left="720" w:hanging="360"/>
      </w:pPr>
      <w:rPr>
        <w:rFonts w:ascii="Times New Roman" w:hAnsi="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7672DC0"/>
    <w:multiLevelType w:val="hybridMultilevel"/>
    <w:tmpl w:val="67EC5A4C"/>
    <w:lvl w:ilvl="0" w:tplc="715AFC50">
      <w:start w:val="1"/>
      <w:numFmt w:val="decimal"/>
      <w:lvlText w:val="%1."/>
      <w:lvlJc w:val="left"/>
      <w:pPr>
        <w:ind w:left="849"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2">
    <w:nsid w:val="38E15949"/>
    <w:multiLevelType w:val="hybridMultilevel"/>
    <w:tmpl w:val="174C26C4"/>
    <w:lvl w:ilvl="0" w:tplc="715AFC50">
      <w:start w:val="1"/>
      <w:numFmt w:val="decimal"/>
      <w:lvlText w:val="%1."/>
      <w:lvlJc w:val="left"/>
      <w:pPr>
        <w:ind w:left="849"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F42FE0"/>
    <w:multiLevelType w:val="hybridMultilevel"/>
    <w:tmpl w:val="C9F65D50"/>
    <w:lvl w:ilvl="0" w:tplc="70946D8C">
      <w:start w:val="1"/>
      <w:numFmt w:val="decimal"/>
      <w:lvlText w:val="%1."/>
      <w:lvlJc w:val="left"/>
      <w:pPr>
        <w:ind w:left="3600" w:hanging="360"/>
      </w:pPr>
      <w:rPr>
        <w:rFonts w:ascii="Calibri" w:hAnsi="Calibri" w:hint="default"/>
        <w:sz w:val="22"/>
        <w:szCs w:val="22"/>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14">
    <w:nsid w:val="401367B9"/>
    <w:multiLevelType w:val="hybridMultilevel"/>
    <w:tmpl w:val="7A72077A"/>
    <w:lvl w:ilvl="0" w:tplc="70946D8C">
      <w:start w:val="1"/>
      <w:numFmt w:val="decimal"/>
      <w:lvlText w:val="%1."/>
      <w:lvlJc w:val="left"/>
      <w:pPr>
        <w:ind w:left="1440" w:hanging="360"/>
      </w:pPr>
      <w:rPr>
        <w:rFonts w:ascii="Calibri" w:hAnsi="Calibri" w:hint="default"/>
        <w:sz w:val="22"/>
        <w:szCs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B5548BE"/>
    <w:multiLevelType w:val="hybridMultilevel"/>
    <w:tmpl w:val="E1BC69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23E5AF1"/>
    <w:multiLevelType w:val="hybridMultilevel"/>
    <w:tmpl w:val="54D01504"/>
    <w:lvl w:ilvl="0" w:tplc="70946D8C">
      <w:start w:val="1"/>
      <w:numFmt w:val="decimal"/>
      <w:lvlText w:val="%1."/>
      <w:lvlJc w:val="left"/>
      <w:pPr>
        <w:ind w:left="3600" w:hanging="360"/>
      </w:pPr>
      <w:rPr>
        <w:rFonts w:ascii="Calibri" w:hAnsi="Calibri" w:hint="default"/>
        <w:sz w:val="22"/>
        <w:szCs w:val="22"/>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17">
    <w:nsid w:val="5A8E49B5"/>
    <w:multiLevelType w:val="hybridMultilevel"/>
    <w:tmpl w:val="AD2C0DEC"/>
    <w:lvl w:ilvl="0" w:tplc="715AFC50">
      <w:start w:val="1"/>
      <w:numFmt w:val="decimal"/>
      <w:lvlText w:val="%1."/>
      <w:lvlJc w:val="left"/>
      <w:pPr>
        <w:ind w:left="978"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8">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19">
    <w:nsid w:val="67FA31C4"/>
    <w:multiLevelType w:val="hybridMultilevel"/>
    <w:tmpl w:val="E478808C"/>
    <w:lvl w:ilvl="0" w:tplc="715AFC50">
      <w:start w:val="1"/>
      <w:numFmt w:val="decimal"/>
      <w:lvlText w:val="%1."/>
      <w:lvlJc w:val="left"/>
      <w:pPr>
        <w:ind w:left="901" w:hanging="360"/>
      </w:pPr>
      <w:rPr>
        <w:b w:val="0"/>
        <w:bCs w:val="0"/>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20">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7ED2025"/>
    <w:multiLevelType w:val="hybridMultilevel"/>
    <w:tmpl w:val="1DDCFC14"/>
    <w:lvl w:ilvl="0" w:tplc="70946D8C">
      <w:start w:val="1"/>
      <w:numFmt w:val="decimal"/>
      <w:lvlText w:val="%1."/>
      <w:lvlJc w:val="left"/>
      <w:pPr>
        <w:ind w:left="1080" w:hanging="360"/>
      </w:pPr>
      <w:rPr>
        <w:rFonts w:ascii="Calibri" w:hAnsi="Calibri" w:cs="Calibri" w:hint="default"/>
        <w:sz w:val="22"/>
        <w:szCs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7D032ED9"/>
    <w:multiLevelType w:val="hybridMultilevel"/>
    <w:tmpl w:val="13E0D314"/>
    <w:lvl w:ilvl="0" w:tplc="715AFC50">
      <w:start w:val="1"/>
      <w:numFmt w:val="decimal"/>
      <w:lvlText w:val="%1."/>
      <w:lvlJc w:val="left"/>
      <w:pPr>
        <w:ind w:left="849"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0"/>
  </w:num>
  <w:num w:numId="3">
    <w:abstractNumId w:val="18"/>
  </w:num>
  <w:num w:numId="4">
    <w:abstractNumId w:val="7"/>
  </w:num>
  <w:num w:numId="5">
    <w:abstractNumId w:val="4"/>
  </w:num>
  <w:num w:numId="6">
    <w:abstractNumId w:val="6"/>
  </w:num>
  <w:num w:numId="7">
    <w:abstractNumId w:val="21"/>
  </w:num>
  <w:num w:numId="8">
    <w:abstractNumId w:val="10"/>
  </w:num>
  <w:num w:numId="9">
    <w:abstractNumId w:val="2"/>
  </w:num>
  <w:num w:numId="10">
    <w:abstractNumId w:val="9"/>
  </w:num>
  <w:num w:numId="11">
    <w:abstractNumId w:val="11"/>
  </w:num>
  <w:num w:numId="12">
    <w:abstractNumId w:val="1"/>
  </w:num>
  <w:num w:numId="13">
    <w:abstractNumId w:val="17"/>
  </w:num>
  <w:num w:numId="14">
    <w:abstractNumId w:val="0"/>
  </w:num>
  <w:num w:numId="15">
    <w:abstractNumId w:val="3"/>
  </w:num>
  <w:num w:numId="16">
    <w:abstractNumId w:val="19"/>
  </w:num>
  <w:num w:numId="17">
    <w:abstractNumId w:val="12"/>
  </w:num>
  <w:num w:numId="18">
    <w:abstractNumId w:val="23"/>
  </w:num>
  <w:num w:numId="19">
    <w:abstractNumId w:val="15"/>
  </w:num>
  <w:num w:numId="20">
    <w:abstractNumId w:val="8"/>
  </w:num>
  <w:num w:numId="21">
    <w:abstractNumId w:val="22"/>
  </w:num>
  <w:num w:numId="22">
    <w:abstractNumId w:val="14"/>
  </w:num>
  <w:num w:numId="23">
    <w:abstractNumId w:val="16"/>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DC7"/>
    <w:rsid w:val="00011C20"/>
    <w:rsid w:val="00075A7E"/>
    <w:rsid w:val="0007704D"/>
    <w:rsid w:val="00077E23"/>
    <w:rsid w:val="00081482"/>
    <w:rsid w:val="00156A33"/>
    <w:rsid w:val="001D2B61"/>
    <w:rsid w:val="0023705D"/>
    <w:rsid w:val="00281093"/>
    <w:rsid w:val="002837F4"/>
    <w:rsid w:val="0039578E"/>
    <w:rsid w:val="003B4FDD"/>
    <w:rsid w:val="003C04A1"/>
    <w:rsid w:val="00434B39"/>
    <w:rsid w:val="00510AE7"/>
    <w:rsid w:val="005B2D44"/>
    <w:rsid w:val="006441C8"/>
    <w:rsid w:val="006A4320"/>
    <w:rsid w:val="006E32A6"/>
    <w:rsid w:val="006F3034"/>
    <w:rsid w:val="00765DC7"/>
    <w:rsid w:val="00867394"/>
    <w:rsid w:val="008D771D"/>
    <w:rsid w:val="009070CF"/>
    <w:rsid w:val="0094374B"/>
    <w:rsid w:val="00A20ECF"/>
    <w:rsid w:val="00A44881"/>
    <w:rsid w:val="00AB01D8"/>
    <w:rsid w:val="00AB0A77"/>
    <w:rsid w:val="00AE2C8C"/>
    <w:rsid w:val="00B4197C"/>
    <w:rsid w:val="00BC56F0"/>
    <w:rsid w:val="00D33756"/>
    <w:rsid w:val="00DC235E"/>
    <w:rsid w:val="00DD79F6"/>
    <w:rsid w:val="00E4252B"/>
    <w:rsid w:val="00EB3841"/>
    <w:rsid w:val="00ED3BBC"/>
    <w:rsid w:val="00EE684C"/>
    <w:rsid w:val="00EF453B"/>
    <w:rsid w:val="00F320D8"/>
    <w:rsid w:val="00F77C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DC7"/>
    <w:pPr>
      <w:spacing w:after="160" w:line="259" w:lineRule="auto"/>
    </w:pPr>
    <w:rPr>
      <w:rFonts w:cs="Calibri"/>
      <w:lang w:eastAsia="en-US"/>
    </w:rPr>
  </w:style>
  <w:style w:type="paragraph" w:styleId="Heading2">
    <w:name w:val="heading 2"/>
    <w:basedOn w:val="Normal"/>
    <w:link w:val="Heading2Char"/>
    <w:uiPriority w:val="99"/>
    <w:qFormat/>
    <w:rsid w:val="00765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65DC7"/>
    <w:rPr>
      <w:rFonts w:ascii="Times New Roman" w:hAnsi="Times New Roman" w:cs="Times New Roman"/>
      <w:b/>
      <w:bCs/>
      <w:sz w:val="36"/>
      <w:szCs w:val="36"/>
      <w:lang w:eastAsia="ru-RU"/>
    </w:rPr>
  </w:style>
  <w:style w:type="paragraph" w:styleId="BodyText">
    <w:name w:val="Body Text"/>
    <w:basedOn w:val="Normal"/>
    <w:link w:val="BodyTextChar"/>
    <w:uiPriority w:val="99"/>
    <w:rsid w:val="00765DC7"/>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765DC7"/>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765DC7"/>
    <w:pPr>
      <w:spacing w:after="200" w:line="276" w:lineRule="auto"/>
      <w:ind w:left="720"/>
    </w:pPr>
    <w:rPr>
      <w:rFonts w:eastAsia="Times New Roman"/>
      <w:lang w:eastAsia="ru-RU"/>
    </w:rPr>
  </w:style>
  <w:style w:type="paragraph" w:styleId="NormalWeb">
    <w:name w:val="Normal (Web)"/>
    <w:basedOn w:val="Normal"/>
    <w:uiPriority w:val="99"/>
    <w:rsid w:val="00765DC7"/>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765DC7"/>
    <w:rPr>
      <w:i/>
      <w:iCs/>
    </w:rPr>
  </w:style>
  <w:style w:type="paragraph" w:customStyle="1" w:styleId="a">
    <w:name w:val="Обычный текст"/>
    <w:basedOn w:val="Normal"/>
    <w:uiPriority w:val="99"/>
    <w:rsid w:val="00765DC7"/>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765DC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765DC7"/>
    <w:rPr>
      <w:b/>
      <w:bCs/>
    </w:rPr>
  </w:style>
  <w:style w:type="character" w:customStyle="1" w:styleId="st">
    <w:name w:val="st"/>
    <w:basedOn w:val="DefaultParagraphFont"/>
    <w:uiPriority w:val="99"/>
    <w:rsid w:val="00765DC7"/>
  </w:style>
  <w:style w:type="paragraph" w:customStyle="1" w:styleId="style1">
    <w:name w:val="style1"/>
    <w:basedOn w:val="Normal"/>
    <w:uiPriority w:val="99"/>
    <w:rsid w:val="00765DC7"/>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765DC7"/>
    <w:rPr>
      <w:color w:val="0000FF"/>
      <w:u w:val="single"/>
    </w:rPr>
  </w:style>
  <w:style w:type="character" w:customStyle="1" w:styleId="personname">
    <w:name w:val="person_name"/>
    <w:basedOn w:val="DefaultParagraphFont"/>
    <w:uiPriority w:val="99"/>
    <w:rsid w:val="00765DC7"/>
  </w:style>
  <w:style w:type="character" w:customStyle="1" w:styleId="apple-converted-space">
    <w:name w:val="apple-converted-space"/>
    <w:basedOn w:val="DefaultParagraphFont"/>
    <w:uiPriority w:val="99"/>
    <w:rsid w:val="00765DC7"/>
  </w:style>
  <w:style w:type="paragraph" w:customStyle="1" w:styleId="Default">
    <w:name w:val="Default"/>
    <w:uiPriority w:val="99"/>
    <w:rsid w:val="00765DC7"/>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765DC7"/>
    <w:pPr>
      <w:spacing w:after="120" w:line="480" w:lineRule="auto"/>
    </w:pPr>
  </w:style>
  <w:style w:type="character" w:customStyle="1" w:styleId="BodyText2Char">
    <w:name w:val="Body Text 2 Char"/>
    <w:basedOn w:val="DefaultParagraphFont"/>
    <w:link w:val="BodyText2"/>
    <w:uiPriority w:val="99"/>
    <w:semiHidden/>
    <w:locked/>
    <w:rsid w:val="00765DC7"/>
    <w:rPr>
      <w:rFonts w:ascii="Calibri" w:eastAsia="Times New Roman" w:hAnsi="Calibri" w:cs="Calibri"/>
    </w:rPr>
  </w:style>
  <w:style w:type="paragraph" w:customStyle="1" w:styleId="Style79">
    <w:name w:val="Style79"/>
    <w:basedOn w:val="Normal"/>
    <w:uiPriority w:val="99"/>
    <w:rsid w:val="00765DC7"/>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character" w:customStyle="1" w:styleId="FontStyle156">
    <w:name w:val="Font Style156"/>
    <w:uiPriority w:val="99"/>
    <w:rsid w:val="00765DC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s.prometheus.org.ua/courses/IRF/SOC101/2015_T1/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alichenko@ksu.ks.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3473612@gmail.com" TargetMode="External"/><Relationship Id="rId11" Type="http://schemas.openxmlformats.org/officeDocument/2006/relationships/hyperlink" Target="http://www.irbis-nbuv.gov.ua/cgi-bin/irbis_nbuv/cgiirbis_64.exe?I21DBN=LINK&amp;P21DBN=UJRN&amp;Z21ID=&amp;S21REF=10&amp;S21CNR=20&amp;S21STN=1&amp;S21FMT=ASP_meta&amp;C21COM=S&amp;2_S21P03=FILA=&amp;2_S21STR=Ukrr_2017_83_6" TargetMode="External"/><Relationship Id="rId5" Type="http://schemas.openxmlformats.org/officeDocument/2006/relationships/hyperlink" Target="http://ksuonline.kspu.edu/course/view.php?id=2834" TargetMode="External"/><Relationship Id="rId10" Type="http://schemas.openxmlformats.org/officeDocument/2006/relationships/hyperlink" Target="http://ekhsuir.kspu.edu/bitstream/handle/123456789/7034/%D0%93%D1%80%D0%B8%D1%88%D0%B0%D0%BD%D0%BE%D0%B2%20%D0%86.%D0%92.%20%D0%A1%D0%BE%D1%86%D1%96%D0%BE%D0%BB%D0%BE%D0%B3%D1%96%D1%8F.pdf?sequence=1&amp;isAllowed=y" TargetMode="External"/><Relationship Id="rId4" Type="http://schemas.openxmlformats.org/officeDocument/2006/relationships/webSettings" Target="webSettings.xml"/><Relationship Id="rId9" Type="http://schemas.openxmlformats.org/officeDocument/2006/relationships/hyperlink" Target="https://courses.prometheus.org.ua/courses/course-v1:Prometheus+MEDIASOC101+2020_T3/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21</Pages>
  <Words>4340</Words>
  <Characters>24740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2</cp:revision>
  <dcterms:created xsi:type="dcterms:W3CDTF">2020-12-03T21:57:00Z</dcterms:created>
  <dcterms:modified xsi:type="dcterms:W3CDTF">2020-12-04T07:30:00Z</dcterms:modified>
</cp:coreProperties>
</file>